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bottom w:val="thickThinSmallGap" w:sz="24" w:space="0" w:color="auto"/>
          <w:insideH w:val="single" w:sz="4" w:space="0" w:color="auto"/>
        </w:tblBorders>
        <w:tblLook w:val="04A0" w:firstRow="1" w:lastRow="0" w:firstColumn="1" w:lastColumn="0" w:noHBand="0" w:noVBand="1"/>
      </w:tblPr>
      <w:tblGrid>
        <w:gridCol w:w="1221"/>
        <w:gridCol w:w="7266"/>
      </w:tblGrid>
      <w:tr w:rsidR="008E0AE1" w14:paraId="59DD1B3E" w14:textId="77777777" w:rsidTr="008E0AE1">
        <w:trPr>
          <w:trHeight w:val="1446"/>
        </w:trPr>
        <w:tc>
          <w:tcPr>
            <w:tcW w:w="1221" w:type="dxa"/>
            <w:tcBorders>
              <w:top w:val="single" w:sz="4" w:space="0" w:color="auto"/>
              <w:left w:val="nil"/>
              <w:bottom w:val="thickThinSmallGap" w:sz="24" w:space="0" w:color="auto"/>
              <w:right w:val="nil"/>
            </w:tcBorders>
            <w:hideMark/>
          </w:tcPr>
          <w:p w14:paraId="03C6A922" w14:textId="6ADA7232" w:rsidR="008E0AE1" w:rsidRDefault="008E0AE1">
            <w:pPr>
              <w:pStyle w:val="Header"/>
              <w:spacing w:line="276" w:lineRule="auto"/>
            </w:pPr>
            <w:r>
              <w:rPr>
                <w:noProof/>
              </w:rPr>
              <w:drawing>
                <wp:anchor distT="0" distB="0" distL="114300" distR="114300" simplePos="0" relativeHeight="251658240" behindDoc="0" locked="0" layoutInCell="1" allowOverlap="1" wp14:anchorId="2F9EF534" wp14:editId="5B912119">
                  <wp:simplePos x="0" y="0"/>
                  <wp:positionH relativeFrom="column">
                    <wp:posOffset>-291465</wp:posOffset>
                  </wp:positionH>
                  <wp:positionV relativeFrom="paragraph">
                    <wp:posOffset>26670</wp:posOffset>
                  </wp:positionV>
                  <wp:extent cx="1002030" cy="1019175"/>
                  <wp:effectExtent l="0" t="0" r="762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2030" cy="1019175"/>
                          </a:xfrm>
                          <a:prstGeom prst="rect">
                            <a:avLst/>
                          </a:prstGeom>
                          <a:noFill/>
                        </pic:spPr>
                      </pic:pic>
                    </a:graphicData>
                  </a:graphic>
                  <wp14:sizeRelH relativeFrom="margin">
                    <wp14:pctWidth>0</wp14:pctWidth>
                  </wp14:sizeRelH>
                  <wp14:sizeRelV relativeFrom="page">
                    <wp14:pctHeight>0</wp14:pctHeight>
                  </wp14:sizeRelV>
                </wp:anchor>
              </w:drawing>
            </w:r>
          </w:p>
        </w:tc>
        <w:tc>
          <w:tcPr>
            <w:tcW w:w="7266" w:type="dxa"/>
            <w:tcBorders>
              <w:top w:val="single" w:sz="4" w:space="0" w:color="auto"/>
              <w:left w:val="nil"/>
              <w:bottom w:val="thickThinSmallGap" w:sz="24" w:space="0" w:color="auto"/>
              <w:right w:val="nil"/>
            </w:tcBorders>
            <w:hideMark/>
          </w:tcPr>
          <w:p w14:paraId="775336E2" w14:textId="77777777" w:rsidR="008E0AE1" w:rsidRDefault="008E0AE1">
            <w:pPr>
              <w:pStyle w:val="Header"/>
              <w:spacing w:line="276" w:lineRule="auto"/>
              <w:rPr>
                <w:b/>
                <w:bCs/>
                <w:noProof/>
                <w:sz w:val="24"/>
                <w:szCs w:val="24"/>
              </w:rPr>
            </w:pPr>
            <w:r>
              <w:rPr>
                <w:b/>
                <w:bCs/>
                <w:noProof/>
                <w:sz w:val="24"/>
                <w:szCs w:val="24"/>
              </w:rPr>
              <w:t>Universitas Sains Islam Al-Mawaddah Warrahmah Kolaka</w:t>
            </w:r>
          </w:p>
          <w:p w14:paraId="4E6D803A" w14:textId="1D752452" w:rsidR="008E0AE1" w:rsidRDefault="008E0AE1">
            <w:pPr>
              <w:pStyle w:val="Header"/>
              <w:spacing w:line="276" w:lineRule="auto"/>
              <w:jc w:val="center"/>
              <w:rPr>
                <w:b/>
                <w:bCs/>
              </w:rPr>
            </w:pPr>
            <w:r>
              <w:rPr>
                <w:noProof/>
              </w:rPr>
              <w:drawing>
                <wp:inline distT="0" distB="0" distL="0" distR="0" wp14:anchorId="0031970C" wp14:editId="3BC55C5D">
                  <wp:extent cx="4467225" cy="847725"/>
                  <wp:effectExtent l="0" t="0" r="9525" b="9525"/>
                  <wp:docPr id="1" name="Picture 1" descr="Description: JT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JTP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67225" cy="847725"/>
                          </a:xfrm>
                          <a:prstGeom prst="rect">
                            <a:avLst/>
                          </a:prstGeom>
                          <a:noFill/>
                          <a:ln>
                            <a:noFill/>
                          </a:ln>
                        </pic:spPr>
                      </pic:pic>
                    </a:graphicData>
                  </a:graphic>
                </wp:inline>
              </w:drawing>
            </w:r>
          </w:p>
        </w:tc>
      </w:tr>
    </w:tbl>
    <w:p w14:paraId="0F79D968" w14:textId="77777777" w:rsidR="008E0AE1" w:rsidRDefault="008E0AE1" w:rsidP="00FF24FA">
      <w:pPr>
        <w:spacing w:after="0" w:line="240" w:lineRule="auto"/>
        <w:jc w:val="center"/>
        <w:rPr>
          <w:rFonts w:ascii="Cambria" w:hAnsi="Cambria" w:cstheme="majorBidi"/>
          <w:b/>
          <w:bCs/>
          <w:sz w:val="24"/>
          <w:szCs w:val="24"/>
        </w:rPr>
      </w:pPr>
    </w:p>
    <w:p w14:paraId="226FE64E" w14:textId="77777777" w:rsidR="00FF24FA" w:rsidRDefault="00FF24FA" w:rsidP="00FF24FA">
      <w:pPr>
        <w:spacing w:after="0" w:line="240" w:lineRule="auto"/>
        <w:jc w:val="center"/>
        <w:rPr>
          <w:rFonts w:ascii="Cambria" w:hAnsi="Cambria" w:cstheme="majorBidi"/>
          <w:b/>
          <w:bCs/>
          <w:sz w:val="24"/>
          <w:szCs w:val="24"/>
        </w:rPr>
      </w:pPr>
      <w:r>
        <w:rPr>
          <w:rFonts w:ascii="Cambria" w:hAnsi="Cambria" w:cstheme="majorBidi"/>
          <w:b/>
          <w:bCs/>
          <w:sz w:val="24"/>
          <w:szCs w:val="24"/>
        </w:rPr>
        <w:t xml:space="preserve">KONSEP FITRAH: PERWUJUDANNYA DALAM </w:t>
      </w:r>
      <w:r w:rsidR="000A1621">
        <w:rPr>
          <w:rFonts w:ascii="Cambria" w:hAnsi="Cambria" w:cstheme="majorBidi"/>
          <w:b/>
          <w:bCs/>
          <w:sz w:val="24"/>
          <w:szCs w:val="24"/>
        </w:rPr>
        <w:t>LINGKUNGAN</w:t>
      </w:r>
    </w:p>
    <w:p w14:paraId="576918B5" w14:textId="0FD49F79" w:rsidR="005A1700" w:rsidRDefault="000A1621" w:rsidP="00FF24FA">
      <w:pPr>
        <w:spacing w:after="0" w:line="240" w:lineRule="auto"/>
        <w:jc w:val="center"/>
        <w:rPr>
          <w:rFonts w:ascii="Cambria" w:hAnsi="Cambria" w:cstheme="majorBidi"/>
          <w:b/>
          <w:bCs/>
          <w:sz w:val="24"/>
          <w:szCs w:val="24"/>
        </w:rPr>
      </w:pPr>
      <w:r>
        <w:rPr>
          <w:rFonts w:ascii="Cambria" w:hAnsi="Cambria" w:cstheme="majorBidi"/>
          <w:b/>
          <w:bCs/>
          <w:sz w:val="24"/>
          <w:szCs w:val="24"/>
        </w:rPr>
        <w:t>PENDIDIKAN ISLAM</w:t>
      </w:r>
      <w:r w:rsidR="00FF24FA">
        <w:rPr>
          <w:rFonts w:ascii="Cambria" w:hAnsi="Cambria" w:cstheme="majorBidi"/>
          <w:b/>
          <w:bCs/>
          <w:sz w:val="24"/>
          <w:szCs w:val="24"/>
        </w:rPr>
        <w:t xml:space="preserve"> </w:t>
      </w:r>
      <w:r w:rsidR="00DF3924" w:rsidRPr="00FD1DD5">
        <w:rPr>
          <w:rFonts w:ascii="Cambria" w:hAnsi="Cambria" w:cstheme="majorBidi"/>
          <w:b/>
          <w:bCs/>
          <w:sz w:val="24"/>
          <w:szCs w:val="24"/>
        </w:rPr>
        <w:t>PERSPEKTIF HADIS</w:t>
      </w:r>
    </w:p>
    <w:p w14:paraId="56FE1873" w14:textId="77777777" w:rsidR="00FF24FA" w:rsidRPr="00FD1DD5" w:rsidRDefault="00FF24FA" w:rsidP="00FF24FA">
      <w:pPr>
        <w:spacing w:after="0" w:line="240" w:lineRule="auto"/>
        <w:jc w:val="center"/>
        <w:rPr>
          <w:rFonts w:ascii="Cambria" w:hAnsi="Cambria" w:cstheme="majorBidi"/>
          <w:b/>
          <w:bCs/>
          <w:sz w:val="24"/>
          <w:szCs w:val="24"/>
        </w:rPr>
      </w:pPr>
    </w:p>
    <w:p w14:paraId="4DF1A2F7" w14:textId="33A34AAE" w:rsidR="00C02CE0" w:rsidRPr="00FD1DD5" w:rsidRDefault="00D25258" w:rsidP="00FF24FA">
      <w:pPr>
        <w:spacing w:after="0" w:line="240" w:lineRule="auto"/>
        <w:jc w:val="center"/>
        <w:rPr>
          <w:rFonts w:ascii="Cambria" w:hAnsi="Cambria" w:cstheme="majorBidi"/>
          <w:b/>
          <w:bCs/>
          <w:sz w:val="24"/>
          <w:szCs w:val="24"/>
        </w:rPr>
      </w:pPr>
      <w:r>
        <w:rPr>
          <w:rFonts w:ascii="Cambria" w:hAnsi="Cambria" w:cstheme="majorBidi"/>
          <w:b/>
          <w:bCs/>
          <w:sz w:val="24"/>
          <w:szCs w:val="24"/>
        </w:rPr>
        <w:t>Mustika Abidin</w:t>
      </w:r>
      <w:r w:rsidR="006532D4" w:rsidRPr="00FD1DD5">
        <w:rPr>
          <w:rFonts w:ascii="Cambria" w:hAnsi="Cambria" w:cstheme="majorBidi"/>
          <w:b/>
          <w:bCs/>
          <w:sz w:val="24"/>
          <w:szCs w:val="24"/>
        </w:rPr>
        <w:t>, Muhammadiyah Amin, La Ode Ismail Ahmad</w:t>
      </w:r>
    </w:p>
    <w:p w14:paraId="41043562" w14:textId="09ED6F00" w:rsidR="00853481" w:rsidRPr="00853481" w:rsidRDefault="006532D4" w:rsidP="002669D0">
      <w:pPr>
        <w:spacing w:after="0" w:line="240" w:lineRule="auto"/>
        <w:jc w:val="center"/>
        <w:rPr>
          <w:rFonts w:ascii="Cambria" w:hAnsi="Cambria" w:cstheme="majorBidi"/>
          <w:sz w:val="24"/>
          <w:szCs w:val="24"/>
        </w:rPr>
      </w:pPr>
      <w:r w:rsidRPr="00FD1DD5">
        <w:rPr>
          <w:rFonts w:ascii="Cambria" w:hAnsi="Cambria" w:cstheme="majorBidi"/>
          <w:b/>
          <w:bCs/>
          <w:sz w:val="24"/>
          <w:szCs w:val="24"/>
        </w:rPr>
        <w:t>Email:</w:t>
      </w:r>
      <w:r w:rsidR="00D25258">
        <w:rPr>
          <w:rFonts w:ascii="Cambria" w:hAnsi="Cambria" w:cstheme="majorBidi"/>
          <w:b/>
          <w:bCs/>
          <w:sz w:val="24"/>
          <w:szCs w:val="24"/>
        </w:rPr>
        <w:t xml:space="preserve"> </w:t>
      </w:r>
      <w:hyperlink r:id="rId11" w:history="1">
        <w:r w:rsidR="00A15C6F" w:rsidRPr="00A15C6F">
          <w:rPr>
            <w:rStyle w:val="Hyperlink"/>
            <w:rFonts w:ascii="Cambria" w:hAnsi="Cambria" w:cstheme="majorBidi"/>
            <w:sz w:val="24"/>
            <w:szCs w:val="24"/>
          </w:rPr>
          <w:t>a.mustika@uin-alauddin.ac.id</w:t>
        </w:r>
      </w:hyperlink>
      <w:r w:rsidR="00A15C6F">
        <w:rPr>
          <w:rFonts w:ascii="Cambria" w:hAnsi="Cambria" w:cstheme="majorBidi"/>
          <w:b/>
          <w:bCs/>
          <w:sz w:val="24"/>
          <w:szCs w:val="24"/>
        </w:rPr>
        <w:t xml:space="preserve">; </w:t>
      </w:r>
      <w:hyperlink r:id="rId12" w:history="1">
        <w:r w:rsidR="006E779A" w:rsidRPr="00FD1DD5">
          <w:rPr>
            <w:rStyle w:val="Hyperlink"/>
            <w:rFonts w:ascii="Cambria" w:hAnsi="Cambria" w:cstheme="majorBidi"/>
            <w:sz w:val="24"/>
            <w:szCs w:val="24"/>
          </w:rPr>
          <w:t>amindirjenbi@gmail.com</w:t>
        </w:r>
      </w:hyperlink>
      <w:r w:rsidR="006E779A" w:rsidRPr="00FD1DD5">
        <w:rPr>
          <w:rFonts w:ascii="Cambria" w:hAnsi="Cambria" w:cstheme="majorBidi"/>
          <w:sz w:val="24"/>
          <w:szCs w:val="24"/>
        </w:rPr>
        <w:t>;</w:t>
      </w:r>
      <w:r w:rsidR="00A15C6F">
        <w:rPr>
          <w:rFonts w:ascii="Cambria" w:hAnsi="Cambria" w:cstheme="majorBidi"/>
          <w:sz w:val="24"/>
          <w:szCs w:val="24"/>
        </w:rPr>
        <w:t xml:space="preserve"> </w:t>
      </w:r>
      <w:hyperlink r:id="rId13" w:history="1">
        <w:r w:rsidR="00A15C6F" w:rsidRPr="00247B28">
          <w:rPr>
            <w:rStyle w:val="Hyperlink"/>
            <w:rFonts w:ascii="Cambria" w:hAnsi="Cambria" w:cstheme="majorBidi"/>
            <w:sz w:val="24"/>
            <w:szCs w:val="24"/>
          </w:rPr>
          <w:t>laode.ismail@uin-alauddin.ac.id</w:t>
        </w:r>
      </w:hyperlink>
      <w:r w:rsidR="00DF3924" w:rsidRPr="00FD1DD5">
        <w:rPr>
          <w:rFonts w:ascii="Cambria" w:hAnsi="Cambria" w:cstheme="majorBidi"/>
          <w:sz w:val="24"/>
          <w:szCs w:val="24"/>
        </w:rPr>
        <w:t>;</w:t>
      </w:r>
    </w:p>
    <w:p w14:paraId="1B9546F7" w14:textId="0159E51F" w:rsidR="006532D4" w:rsidRPr="00853481" w:rsidRDefault="006E779A" w:rsidP="00853481">
      <w:pPr>
        <w:spacing w:after="0"/>
        <w:jc w:val="center"/>
        <w:rPr>
          <w:rFonts w:ascii="Cambria" w:hAnsi="Cambria" w:cstheme="majorBidi"/>
          <w:sz w:val="24"/>
          <w:szCs w:val="24"/>
        </w:rPr>
      </w:pPr>
      <w:r w:rsidRPr="00853481">
        <w:rPr>
          <w:rFonts w:ascii="Cambria" w:hAnsi="Cambria" w:cstheme="majorBidi"/>
          <w:sz w:val="24"/>
          <w:szCs w:val="24"/>
        </w:rPr>
        <w:t>U</w:t>
      </w:r>
      <w:r w:rsidR="00853481" w:rsidRPr="00853481">
        <w:rPr>
          <w:rFonts w:ascii="Cambria" w:hAnsi="Cambria" w:cstheme="majorBidi"/>
          <w:sz w:val="24"/>
          <w:szCs w:val="24"/>
        </w:rPr>
        <w:t xml:space="preserve">niversitas </w:t>
      </w:r>
      <w:r w:rsidRPr="00853481">
        <w:rPr>
          <w:rFonts w:ascii="Cambria" w:hAnsi="Cambria" w:cstheme="majorBidi"/>
          <w:sz w:val="24"/>
          <w:szCs w:val="24"/>
        </w:rPr>
        <w:t>I</w:t>
      </w:r>
      <w:r w:rsidR="00853481" w:rsidRPr="00853481">
        <w:rPr>
          <w:rFonts w:ascii="Cambria" w:hAnsi="Cambria" w:cstheme="majorBidi"/>
          <w:sz w:val="24"/>
          <w:szCs w:val="24"/>
        </w:rPr>
        <w:t xml:space="preserve">slam </w:t>
      </w:r>
      <w:r w:rsidRPr="00853481">
        <w:rPr>
          <w:rFonts w:ascii="Cambria" w:hAnsi="Cambria" w:cstheme="majorBidi"/>
          <w:sz w:val="24"/>
          <w:szCs w:val="24"/>
        </w:rPr>
        <w:t>N</w:t>
      </w:r>
      <w:r w:rsidR="00853481" w:rsidRPr="00853481">
        <w:rPr>
          <w:rFonts w:ascii="Cambria" w:hAnsi="Cambria" w:cstheme="majorBidi"/>
          <w:sz w:val="24"/>
          <w:szCs w:val="24"/>
        </w:rPr>
        <w:t>egeri</w:t>
      </w:r>
      <w:r w:rsidR="0027220D">
        <w:rPr>
          <w:rFonts w:ascii="Cambria" w:hAnsi="Cambria" w:cstheme="majorBidi"/>
          <w:sz w:val="24"/>
          <w:szCs w:val="24"/>
        </w:rPr>
        <w:t xml:space="preserve"> </w:t>
      </w:r>
      <w:r w:rsidRPr="00853481">
        <w:rPr>
          <w:rFonts w:ascii="Cambria" w:hAnsi="Cambria" w:cstheme="majorBidi"/>
          <w:sz w:val="24"/>
          <w:szCs w:val="24"/>
        </w:rPr>
        <w:t>Alauddin</w:t>
      </w:r>
      <w:r w:rsidR="00853481" w:rsidRPr="00853481">
        <w:rPr>
          <w:rFonts w:ascii="Cambria" w:hAnsi="Cambria" w:cstheme="majorBidi"/>
          <w:sz w:val="24"/>
          <w:szCs w:val="24"/>
        </w:rPr>
        <w:t xml:space="preserve"> Makassar</w:t>
      </w:r>
    </w:p>
    <w:p w14:paraId="72A02D90" w14:textId="77777777" w:rsidR="006532D4" w:rsidRPr="00FD1DD5" w:rsidRDefault="006532D4" w:rsidP="006532D4">
      <w:pPr>
        <w:jc w:val="both"/>
        <w:rPr>
          <w:rFonts w:ascii="Cambria" w:hAnsi="Cambria" w:cstheme="majorBidi"/>
          <w:b/>
          <w:bCs/>
          <w:sz w:val="24"/>
          <w:szCs w:val="24"/>
        </w:rPr>
      </w:pPr>
    </w:p>
    <w:p w14:paraId="38283B95" w14:textId="47BD54E3" w:rsidR="00AF4F8E" w:rsidRDefault="006532D4" w:rsidP="00914BEA">
      <w:pPr>
        <w:jc w:val="center"/>
        <w:rPr>
          <w:rFonts w:ascii="Cambria" w:hAnsi="Cambria" w:cstheme="majorBidi"/>
          <w:b/>
          <w:bCs/>
          <w:sz w:val="24"/>
          <w:szCs w:val="24"/>
        </w:rPr>
      </w:pPr>
      <w:r w:rsidRPr="00FD1DD5">
        <w:rPr>
          <w:rFonts w:ascii="Cambria" w:hAnsi="Cambria" w:cstheme="majorBidi"/>
          <w:b/>
          <w:bCs/>
          <w:sz w:val="24"/>
          <w:szCs w:val="24"/>
        </w:rPr>
        <w:t>Abstrak</w:t>
      </w:r>
    </w:p>
    <w:p w14:paraId="00DE91C1" w14:textId="6E44B99F" w:rsidR="00CF69B1" w:rsidRDefault="009764AE" w:rsidP="00CF69B1">
      <w:pPr>
        <w:pStyle w:val="Default"/>
        <w:jc w:val="both"/>
        <w:rPr>
          <w:rFonts w:ascii="Cambria" w:hAnsi="Cambria" w:cstheme="majorBidi"/>
          <w:i/>
          <w:iCs/>
        </w:rPr>
      </w:pPr>
      <w:proofErr w:type="gramStart"/>
      <w:r w:rsidRPr="009764AE">
        <w:rPr>
          <w:rFonts w:ascii="Cambria" w:hAnsi="Cambria" w:cstheme="majorBidi"/>
          <w:i/>
          <w:iCs/>
        </w:rPr>
        <w:t xml:space="preserve">Islam </w:t>
      </w:r>
      <w:r w:rsidR="00257733">
        <w:rPr>
          <w:rFonts w:ascii="Cambria" w:hAnsi="Cambria" w:cstheme="majorBidi"/>
          <w:i/>
          <w:iCs/>
        </w:rPr>
        <w:t>merupakan</w:t>
      </w:r>
      <w:r w:rsidRPr="009764AE">
        <w:rPr>
          <w:rFonts w:ascii="Cambria" w:hAnsi="Cambria" w:cstheme="majorBidi"/>
          <w:i/>
          <w:iCs/>
        </w:rPr>
        <w:t xml:space="preserve"> agama yang sempurna dan kesempurnaannya mencakup setiap aspek kehidupan.</w:t>
      </w:r>
      <w:proofErr w:type="gramEnd"/>
      <w:r w:rsidRPr="009764AE">
        <w:rPr>
          <w:rFonts w:ascii="Cambria" w:hAnsi="Cambria" w:cstheme="majorBidi"/>
          <w:i/>
          <w:iCs/>
        </w:rPr>
        <w:t xml:space="preserve"> </w:t>
      </w:r>
      <w:proofErr w:type="gramStart"/>
      <w:r w:rsidRPr="009764AE">
        <w:rPr>
          <w:rFonts w:ascii="Cambria" w:hAnsi="Cambria" w:cstheme="majorBidi"/>
          <w:i/>
          <w:iCs/>
        </w:rPr>
        <w:t>Berangkat dari kesempurnaan Islam, maka seluruh umat Islam harus menjadikan Islam sebagai rujukan dalam setiap persoalan yang dihadapinya.</w:t>
      </w:r>
      <w:proofErr w:type="gramEnd"/>
      <w:r w:rsidRPr="009764AE">
        <w:rPr>
          <w:rFonts w:ascii="Cambria" w:hAnsi="Cambria" w:cstheme="majorBidi"/>
          <w:i/>
          <w:iCs/>
        </w:rPr>
        <w:t xml:space="preserve"> Hanya dengan kembalinya manusia pada fitrahnya yang semula barulah </w:t>
      </w:r>
      <w:proofErr w:type="gramStart"/>
      <w:r w:rsidRPr="009764AE">
        <w:rPr>
          <w:rFonts w:ascii="Cambria" w:hAnsi="Cambria" w:cstheme="majorBidi"/>
          <w:i/>
          <w:iCs/>
        </w:rPr>
        <w:t>ia</w:t>
      </w:r>
      <w:proofErr w:type="gramEnd"/>
      <w:r w:rsidRPr="009764AE">
        <w:rPr>
          <w:rFonts w:ascii="Cambria" w:hAnsi="Cambria" w:cstheme="majorBidi"/>
          <w:i/>
          <w:iCs/>
        </w:rPr>
        <w:t xml:space="preserve"> dapat memperoleh keamanan, kebaikan, kedamaian, dan kebahagiaan di dunia dan akhirat. </w:t>
      </w:r>
      <w:proofErr w:type="gramStart"/>
      <w:r w:rsidRPr="009764AE">
        <w:rPr>
          <w:rFonts w:ascii="Cambria" w:hAnsi="Cambria" w:cstheme="majorBidi"/>
          <w:i/>
          <w:iCs/>
        </w:rPr>
        <w:t xml:space="preserve">Karena Islamlah manusia mampu merancang lingkungan pendidikannya dengan baik, </w:t>
      </w:r>
      <w:r w:rsidR="007650AE">
        <w:rPr>
          <w:rFonts w:ascii="Cambria" w:hAnsi="Cambria" w:cstheme="majorBidi"/>
          <w:i/>
          <w:iCs/>
        </w:rPr>
        <w:t xml:space="preserve">karena </w:t>
      </w:r>
      <w:r w:rsidRPr="009764AE">
        <w:rPr>
          <w:rFonts w:ascii="Cambria" w:hAnsi="Cambria" w:cstheme="majorBidi"/>
          <w:i/>
          <w:iCs/>
        </w:rPr>
        <w:t>Islam selalu memberikan perhatian yang sangat serius dan prioritas terhadap lingkungan pendidikan Islam.</w:t>
      </w:r>
      <w:proofErr w:type="gramEnd"/>
      <w:r w:rsidRPr="009764AE">
        <w:rPr>
          <w:rFonts w:ascii="Cambria" w:hAnsi="Cambria" w:cstheme="majorBidi"/>
          <w:i/>
          <w:iCs/>
        </w:rPr>
        <w:t xml:space="preserve"> </w:t>
      </w:r>
      <w:proofErr w:type="gramStart"/>
      <w:r w:rsidRPr="009764AE">
        <w:rPr>
          <w:rFonts w:ascii="Cambria" w:hAnsi="Cambria" w:cstheme="majorBidi"/>
          <w:i/>
          <w:iCs/>
        </w:rPr>
        <w:t>Setidaknya ada beberapa lingkungan pendidikan Islam yang dapat dijadikan tempat</w:t>
      </w:r>
      <w:r w:rsidR="007650AE">
        <w:rPr>
          <w:rFonts w:ascii="Cambria" w:hAnsi="Cambria" w:cstheme="majorBidi"/>
          <w:i/>
          <w:iCs/>
        </w:rPr>
        <w:t xml:space="preserve"> </w:t>
      </w:r>
      <w:r w:rsidRPr="009764AE">
        <w:rPr>
          <w:rFonts w:ascii="Cambria" w:hAnsi="Cambria" w:cstheme="majorBidi"/>
          <w:i/>
          <w:iCs/>
        </w:rPr>
        <w:t xml:space="preserve">mengembangkan potensi atau fitrah manusia, </w:t>
      </w:r>
      <w:r w:rsidR="004371F8" w:rsidRPr="00C823A3">
        <w:rPr>
          <w:rFonts w:ascii="Cambria" w:hAnsi="Cambria" w:cstheme="majorBidi"/>
          <w:i/>
          <w:iCs/>
        </w:rPr>
        <w:t>yaitu lingkungan keluarga, sekolah dan masyarakat.</w:t>
      </w:r>
      <w:proofErr w:type="gramEnd"/>
      <w:r w:rsidR="004371F8" w:rsidRPr="00C823A3">
        <w:rPr>
          <w:rFonts w:ascii="Cambria" w:hAnsi="Cambria" w:cstheme="majorBidi"/>
          <w:i/>
          <w:iCs/>
        </w:rPr>
        <w:t xml:space="preserve"> </w:t>
      </w:r>
      <w:r w:rsidR="00CC0D7A" w:rsidRPr="00C823A3">
        <w:rPr>
          <w:rFonts w:ascii="Cambria" w:hAnsi="Cambria" w:cstheme="majorBidi"/>
          <w:i/>
          <w:iCs/>
        </w:rPr>
        <w:t xml:space="preserve"> </w:t>
      </w:r>
      <w:r w:rsidR="00E37C3D" w:rsidRPr="00C823A3">
        <w:rPr>
          <w:rFonts w:ascii="Cambria" w:hAnsi="Cambria" w:cstheme="majorBidi"/>
          <w:i/>
          <w:iCs/>
        </w:rPr>
        <w:t xml:space="preserve">Penelitian ini mengkaji </w:t>
      </w:r>
      <w:r w:rsidR="00ED1DBA" w:rsidRPr="00C823A3">
        <w:rPr>
          <w:rFonts w:ascii="Cambria" w:hAnsi="Cambria" w:cstheme="majorBidi"/>
          <w:i/>
          <w:iCs/>
        </w:rPr>
        <w:t xml:space="preserve">tentang </w:t>
      </w:r>
      <w:r w:rsidR="00EE6C2F" w:rsidRPr="00C823A3">
        <w:rPr>
          <w:rFonts w:ascii="Cambria" w:hAnsi="Cambria" w:cstheme="majorBidi"/>
          <w:i/>
          <w:iCs/>
        </w:rPr>
        <w:t>Konsep</w:t>
      </w:r>
      <w:r w:rsidR="0038076F">
        <w:rPr>
          <w:rFonts w:ascii="Cambria" w:hAnsi="Cambria" w:cstheme="majorBidi"/>
          <w:i/>
          <w:iCs/>
        </w:rPr>
        <w:t>s</w:t>
      </w:r>
      <w:r w:rsidR="00EE6C2F" w:rsidRPr="00C823A3">
        <w:rPr>
          <w:rFonts w:ascii="Cambria" w:hAnsi="Cambria" w:cstheme="majorBidi"/>
          <w:i/>
          <w:iCs/>
        </w:rPr>
        <w:t xml:space="preserve"> Fitrah: Perwujudannya dalam Lingkungan Pendidikan Islam Perspektif Hadis. </w:t>
      </w:r>
      <w:proofErr w:type="gramStart"/>
      <w:r w:rsidR="00F140DC">
        <w:rPr>
          <w:rFonts w:ascii="Cambria" w:hAnsi="Cambria" w:cstheme="majorBidi"/>
          <w:i/>
          <w:iCs/>
        </w:rPr>
        <w:t xml:space="preserve">Jenis penelitian </w:t>
      </w:r>
      <w:r w:rsidR="007E2A62">
        <w:rPr>
          <w:rFonts w:ascii="Cambria" w:hAnsi="Cambria" w:cstheme="majorBidi"/>
          <w:i/>
          <w:iCs/>
        </w:rPr>
        <w:t>yang digunakan yaitu</w:t>
      </w:r>
      <w:r w:rsidR="00A674FF" w:rsidRPr="00C823A3">
        <w:rPr>
          <w:rFonts w:ascii="Cambria" w:hAnsi="Cambria" w:cstheme="majorBidi"/>
          <w:i/>
          <w:iCs/>
        </w:rPr>
        <w:t xml:space="preserve"> penelitian kualitatif</w:t>
      </w:r>
      <w:r w:rsidR="007E2A62">
        <w:rPr>
          <w:rFonts w:ascii="Cambria" w:hAnsi="Cambria" w:cstheme="majorBidi"/>
          <w:i/>
          <w:iCs/>
        </w:rPr>
        <w:t xml:space="preserve"> </w:t>
      </w:r>
      <w:r w:rsidR="00A674FF" w:rsidRPr="006D4374">
        <w:rPr>
          <w:rFonts w:ascii="Cambria" w:hAnsi="Cambria" w:cstheme="majorBidi"/>
          <w:i/>
          <w:iCs/>
        </w:rPr>
        <w:t>dengan menyusun dan menganalisa</w:t>
      </w:r>
      <w:r w:rsidR="00224E4D" w:rsidRPr="006D4374">
        <w:rPr>
          <w:rFonts w:ascii="Cambria" w:hAnsi="Cambria" w:cstheme="majorBidi"/>
          <w:i/>
          <w:iCs/>
        </w:rPr>
        <w:t xml:space="preserve"> data menggunakan</w:t>
      </w:r>
      <w:r w:rsidR="006D4374">
        <w:rPr>
          <w:rFonts w:ascii="Cambria" w:hAnsi="Cambria" w:cstheme="majorBidi"/>
          <w:i/>
          <w:iCs/>
        </w:rPr>
        <w:t xml:space="preserve"> </w:t>
      </w:r>
      <w:r w:rsidR="00224E4D" w:rsidRPr="006D4374">
        <w:rPr>
          <w:rFonts w:ascii="Cambria" w:hAnsi="Cambria" w:cstheme="majorBidi"/>
          <w:i/>
          <w:iCs/>
        </w:rPr>
        <w:t>literatur atau bahan bacaan berupa buku, jurnal, dan kitab hadis.</w:t>
      </w:r>
      <w:proofErr w:type="gramEnd"/>
      <w:r w:rsidR="00224E4D" w:rsidRPr="006D4374">
        <w:rPr>
          <w:rFonts w:ascii="Cambria" w:hAnsi="Cambria" w:cstheme="majorBidi"/>
          <w:i/>
          <w:iCs/>
        </w:rPr>
        <w:t xml:space="preserve"> </w:t>
      </w:r>
      <w:r w:rsidR="00ED1DBA" w:rsidRPr="006D4374">
        <w:rPr>
          <w:rFonts w:ascii="Cambria" w:hAnsi="Cambria" w:cstheme="majorBidi"/>
          <w:i/>
          <w:iCs/>
        </w:rPr>
        <w:t xml:space="preserve">Hasil penelitian </w:t>
      </w:r>
      <w:r w:rsidR="00005788" w:rsidRPr="006D4374">
        <w:rPr>
          <w:rFonts w:ascii="Cambria" w:hAnsi="Cambria" w:cstheme="majorBidi"/>
          <w:i/>
          <w:iCs/>
        </w:rPr>
        <w:t xml:space="preserve">ini </w:t>
      </w:r>
      <w:r w:rsidR="00705375" w:rsidRPr="006D4374">
        <w:rPr>
          <w:rFonts w:ascii="Cambria" w:hAnsi="Cambria" w:cstheme="majorBidi"/>
          <w:i/>
          <w:iCs/>
        </w:rPr>
        <w:t xml:space="preserve">didasarkan pada Hadis </w:t>
      </w:r>
      <w:r w:rsidR="005157CB" w:rsidRPr="006D4374">
        <w:rPr>
          <w:rFonts w:ascii="Cambria" w:hAnsi="Cambria" w:cstheme="majorBidi"/>
          <w:i/>
          <w:iCs/>
        </w:rPr>
        <w:t xml:space="preserve">Abu Daud nomor 4091 yang didukung </w:t>
      </w:r>
      <w:r w:rsidR="00A15AF7" w:rsidRPr="006D4374">
        <w:rPr>
          <w:rFonts w:ascii="Cambria" w:hAnsi="Cambria" w:cstheme="majorBidi"/>
          <w:i/>
          <w:iCs/>
        </w:rPr>
        <w:t>oleh</w:t>
      </w:r>
      <w:r w:rsidR="005157CB" w:rsidRPr="006D4374">
        <w:rPr>
          <w:rFonts w:ascii="Cambria" w:hAnsi="Cambria" w:cstheme="majorBidi"/>
          <w:i/>
          <w:iCs/>
        </w:rPr>
        <w:t xml:space="preserve"> Hadis Bukhari nomor 1296 </w:t>
      </w:r>
      <w:r w:rsidR="00F416BB" w:rsidRPr="006D4374">
        <w:rPr>
          <w:rFonts w:ascii="Cambria" w:hAnsi="Cambria" w:cstheme="majorBidi"/>
          <w:i/>
          <w:iCs/>
        </w:rPr>
        <w:t xml:space="preserve">tentang </w:t>
      </w:r>
      <w:r w:rsidR="00057A5A" w:rsidRPr="006D4374">
        <w:rPr>
          <w:rFonts w:ascii="Cambria" w:hAnsi="Cambria" w:cstheme="majorBidi"/>
          <w:i/>
          <w:iCs/>
        </w:rPr>
        <w:t>“s</w:t>
      </w:r>
      <w:r w:rsidR="00585B24" w:rsidRPr="006D4374">
        <w:rPr>
          <w:rFonts w:ascii="Cambria" w:hAnsi="Cambria" w:cstheme="majorBidi"/>
          <w:i/>
          <w:iCs/>
        </w:rPr>
        <w:t>etiap bayi dilahirkan dalam keadaan fitrah, maka kedua orang tuannya-lah yang menjadikan ia yahudi atau nashrani</w:t>
      </w:r>
      <w:r w:rsidR="00057A5A" w:rsidRPr="006D4374">
        <w:rPr>
          <w:rFonts w:ascii="Cambria" w:hAnsi="Cambria" w:cstheme="majorBidi"/>
          <w:i/>
          <w:iCs/>
        </w:rPr>
        <w:t>”</w:t>
      </w:r>
      <w:r w:rsidR="00CF69B1">
        <w:rPr>
          <w:rFonts w:ascii="Cambria" w:hAnsi="Cambria" w:cstheme="majorBidi"/>
          <w:i/>
          <w:iCs/>
        </w:rPr>
        <w:t xml:space="preserve">. </w:t>
      </w:r>
      <w:proofErr w:type="gramStart"/>
      <w:r w:rsidR="00CF69B1" w:rsidRPr="00CF69B1">
        <w:rPr>
          <w:rFonts w:ascii="Cambria" w:hAnsi="Cambria" w:cstheme="majorBidi"/>
          <w:i/>
          <w:iCs/>
        </w:rPr>
        <w:t>Oleh karena itu, lingkungan pendidikan keluarga, madrasah, dan masyarakat harus diperhatikan secara matang agar sejalan dengan ajaran Islam yang berlandaskan Al-Qur'an dan hadis, guna menumbuhkan/mengembangkan fitrah tersebut.</w:t>
      </w:r>
      <w:proofErr w:type="gramEnd"/>
      <w:r w:rsidR="00CF69B1" w:rsidRPr="00CF69B1">
        <w:rPr>
          <w:rFonts w:ascii="Cambria" w:hAnsi="Cambria" w:cstheme="majorBidi"/>
          <w:i/>
          <w:iCs/>
        </w:rPr>
        <w:t xml:space="preserve"> Sebab, ketiga lingkungan ini dapat menjadi faktor pemersatu yang mendorong proses perkembangan pendidikan Islam bagi manusia.</w:t>
      </w:r>
    </w:p>
    <w:p w14:paraId="28F7BCDB" w14:textId="77777777" w:rsidR="008E0AE1" w:rsidRDefault="008E0AE1" w:rsidP="00CF69B1">
      <w:pPr>
        <w:pStyle w:val="Default"/>
        <w:jc w:val="both"/>
        <w:rPr>
          <w:rFonts w:ascii="Cambria" w:hAnsi="Cambria" w:cstheme="majorBidi"/>
          <w:b/>
          <w:bCs/>
        </w:rPr>
      </w:pPr>
    </w:p>
    <w:p w14:paraId="645FC6CF" w14:textId="34C3BC58" w:rsidR="00274243" w:rsidRDefault="00CF69B1" w:rsidP="00CF69B1">
      <w:pPr>
        <w:pStyle w:val="Default"/>
        <w:jc w:val="both"/>
        <w:rPr>
          <w:rFonts w:ascii="Cambria" w:hAnsi="Cambria" w:cstheme="majorBidi"/>
          <w:b/>
          <w:bCs/>
        </w:rPr>
      </w:pPr>
      <w:r w:rsidRPr="00CF69B1">
        <w:rPr>
          <w:rFonts w:ascii="Cambria" w:hAnsi="Cambria" w:cstheme="majorBidi"/>
          <w:b/>
          <w:bCs/>
        </w:rPr>
        <w:t xml:space="preserve">Kata Kunci: </w:t>
      </w:r>
      <w:r w:rsidRPr="008E0AE1">
        <w:rPr>
          <w:rFonts w:ascii="Cambria" w:hAnsi="Cambria" w:cstheme="majorBidi"/>
          <w:b/>
          <w:bCs/>
          <w:i/>
          <w:iCs/>
        </w:rPr>
        <w:t>Fitrah, Lingkungan, Hadis</w:t>
      </w:r>
    </w:p>
    <w:p w14:paraId="0021E989" w14:textId="77777777" w:rsidR="00CF69B1" w:rsidRDefault="00CF69B1" w:rsidP="00CF69B1">
      <w:pPr>
        <w:pStyle w:val="Default"/>
        <w:jc w:val="both"/>
        <w:rPr>
          <w:rFonts w:ascii="Cambria" w:hAnsi="Cambria" w:cstheme="majorBidi"/>
          <w:b/>
          <w:bCs/>
        </w:rPr>
      </w:pPr>
    </w:p>
    <w:p w14:paraId="2C4688B8" w14:textId="77777777" w:rsidR="008E0AE1" w:rsidRDefault="008E0AE1" w:rsidP="00CF69B1">
      <w:pPr>
        <w:pStyle w:val="Default"/>
        <w:jc w:val="both"/>
        <w:rPr>
          <w:rFonts w:ascii="Cambria" w:hAnsi="Cambria" w:cstheme="majorBidi"/>
          <w:b/>
          <w:bCs/>
        </w:rPr>
      </w:pPr>
    </w:p>
    <w:p w14:paraId="6A7F1873" w14:textId="77777777" w:rsidR="008E0AE1" w:rsidRPr="00CF69B1" w:rsidRDefault="008E0AE1" w:rsidP="00CF69B1">
      <w:pPr>
        <w:pStyle w:val="Default"/>
        <w:jc w:val="both"/>
        <w:rPr>
          <w:rFonts w:ascii="Cambria" w:hAnsi="Cambria" w:cstheme="majorBidi"/>
          <w:b/>
          <w:bCs/>
        </w:rPr>
      </w:pPr>
    </w:p>
    <w:p w14:paraId="296FA1E3" w14:textId="2B4E7D12" w:rsidR="00C02CE0" w:rsidRPr="00FD1DD5" w:rsidRDefault="00C02CE0" w:rsidP="00011F11">
      <w:pPr>
        <w:pStyle w:val="ListParagraph"/>
        <w:numPr>
          <w:ilvl w:val="0"/>
          <w:numId w:val="1"/>
        </w:numPr>
        <w:spacing w:after="0" w:line="276" w:lineRule="auto"/>
        <w:ind w:left="284" w:hanging="284"/>
        <w:contextualSpacing w:val="0"/>
        <w:jc w:val="both"/>
        <w:rPr>
          <w:rFonts w:ascii="Cambria" w:hAnsi="Cambria" w:cstheme="majorBidi"/>
          <w:b/>
          <w:bCs/>
          <w:sz w:val="24"/>
          <w:szCs w:val="24"/>
        </w:rPr>
      </w:pPr>
      <w:r w:rsidRPr="00FD1DD5">
        <w:rPr>
          <w:rFonts w:ascii="Cambria" w:hAnsi="Cambria" w:cstheme="majorBidi"/>
          <w:b/>
          <w:bCs/>
          <w:sz w:val="24"/>
          <w:szCs w:val="24"/>
        </w:rPr>
        <w:lastRenderedPageBreak/>
        <w:t>PENDAHULUAN</w:t>
      </w:r>
    </w:p>
    <w:p w14:paraId="33835434" w14:textId="77777777" w:rsidR="00DE7125" w:rsidRDefault="00FA6047" w:rsidP="00DE7125">
      <w:pPr>
        <w:pStyle w:val="ListParagraph"/>
        <w:spacing w:after="0" w:line="276" w:lineRule="auto"/>
        <w:ind w:left="0" w:firstLine="709"/>
        <w:contextualSpacing w:val="0"/>
        <w:jc w:val="both"/>
        <w:rPr>
          <w:rFonts w:ascii="Cambria" w:hAnsi="Cambria" w:cstheme="majorBidi"/>
          <w:sz w:val="24"/>
          <w:szCs w:val="24"/>
        </w:rPr>
      </w:pPr>
      <w:proofErr w:type="gramStart"/>
      <w:r w:rsidRPr="00FA6047">
        <w:rPr>
          <w:rFonts w:ascii="Cambria" w:hAnsi="Cambria" w:cstheme="majorBidi"/>
          <w:sz w:val="24"/>
          <w:szCs w:val="24"/>
        </w:rPr>
        <w:t>Manusia merupakan makhluk istimewa karena manusia diberi akal sebagai suatu keistimewaan dibandingkan makhluk lainnya.</w:t>
      </w:r>
      <w:proofErr w:type="gramEnd"/>
      <w:r w:rsidRPr="00FA6047">
        <w:rPr>
          <w:rFonts w:ascii="Cambria" w:hAnsi="Cambria" w:cstheme="majorBidi"/>
          <w:sz w:val="24"/>
          <w:szCs w:val="24"/>
        </w:rPr>
        <w:t xml:space="preserve"> </w:t>
      </w:r>
      <w:proofErr w:type="gramStart"/>
      <w:r w:rsidRPr="00FA6047">
        <w:rPr>
          <w:rFonts w:ascii="Cambria" w:hAnsi="Cambria" w:cstheme="majorBidi"/>
          <w:sz w:val="24"/>
          <w:szCs w:val="24"/>
        </w:rPr>
        <w:t>Manusia adalah makhluk paling mulia di alam semesta ini.</w:t>
      </w:r>
      <w:proofErr w:type="gramEnd"/>
      <w:r w:rsidRPr="00FA6047">
        <w:rPr>
          <w:rFonts w:ascii="Cambria" w:hAnsi="Cambria" w:cstheme="majorBidi"/>
          <w:sz w:val="24"/>
          <w:szCs w:val="24"/>
        </w:rPr>
        <w:t xml:space="preserve"> </w:t>
      </w:r>
      <w:proofErr w:type="gramStart"/>
      <w:r w:rsidRPr="00FA6047">
        <w:rPr>
          <w:rFonts w:ascii="Cambria" w:hAnsi="Cambria" w:cstheme="majorBidi"/>
          <w:sz w:val="24"/>
          <w:szCs w:val="24"/>
        </w:rPr>
        <w:t>Allah swt.</w:t>
      </w:r>
      <w:proofErr w:type="gramEnd"/>
      <w:r w:rsidRPr="00FA6047">
        <w:rPr>
          <w:rFonts w:ascii="Cambria" w:hAnsi="Cambria" w:cstheme="majorBidi"/>
          <w:sz w:val="24"/>
          <w:szCs w:val="24"/>
        </w:rPr>
        <w:t xml:space="preserve"> </w:t>
      </w:r>
      <w:proofErr w:type="gramStart"/>
      <w:r w:rsidRPr="00FA6047">
        <w:rPr>
          <w:rFonts w:ascii="Cambria" w:hAnsi="Cambria" w:cstheme="majorBidi"/>
          <w:sz w:val="24"/>
          <w:szCs w:val="24"/>
        </w:rPr>
        <w:t>memberi</w:t>
      </w:r>
      <w:proofErr w:type="gramEnd"/>
      <w:r w:rsidRPr="00FA6047">
        <w:rPr>
          <w:rFonts w:ascii="Cambria" w:hAnsi="Cambria" w:cstheme="majorBidi"/>
          <w:sz w:val="24"/>
          <w:szCs w:val="24"/>
        </w:rPr>
        <w:t xml:space="preserve"> manusia berbagai ciri yang membedakannya dengan makhluk lain. </w:t>
      </w:r>
      <w:proofErr w:type="gramStart"/>
      <w:r w:rsidRPr="00FA6047">
        <w:rPr>
          <w:rFonts w:ascii="Cambria" w:hAnsi="Cambria" w:cstheme="majorBidi"/>
          <w:sz w:val="24"/>
          <w:szCs w:val="24"/>
        </w:rPr>
        <w:t>Keistimewaan ini datang dari kenyataan bahwa manusia mempunyai potensi yang dikenal dalam Islam dengan istilah fitrah.</w:t>
      </w:r>
      <w:proofErr w:type="gramEnd"/>
    </w:p>
    <w:p w14:paraId="7B0A039E" w14:textId="60F509BC" w:rsidR="00BE1B04" w:rsidRDefault="0062361F" w:rsidP="00DE7125">
      <w:pPr>
        <w:pStyle w:val="ListParagraph"/>
        <w:spacing w:after="0" w:line="276" w:lineRule="auto"/>
        <w:ind w:left="0" w:firstLine="709"/>
        <w:contextualSpacing w:val="0"/>
        <w:jc w:val="both"/>
        <w:rPr>
          <w:rFonts w:ascii="Cambria" w:hAnsi="Cambria" w:cstheme="majorBidi"/>
          <w:sz w:val="24"/>
          <w:szCs w:val="24"/>
        </w:rPr>
      </w:pPr>
      <w:proofErr w:type="gramStart"/>
      <w:r w:rsidRPr="00825C25">
        <w:rPr>
          <w:rFonts w:ascii="Cambria" w:hAnsi="Cambria" w:cstheme="majorBidi"/>
          <w:sz w:val="24"/>
          <w:szCs w:val="24"/>
        </w:rPr>
        <w:t xml:space="preserve">Islam menawarkan sudut pandang alternatif terhadap manusia, yaitu bahwa manusia adalah </w:t>
      </w:r>
      <w:r>
        <w:rPr>
          <w:rFonts w:ascii="Cambria" w:hAnsi="Cambria" w:cstheme="majorBidi"/>
          <w:sz w:val="24"/>
          <w:szCs w:val="24"/>
        </w:rPr>
        <w:t xml:space="preserve">makhluk </w:t>
      </w:r>
      <w:r w:rsidRPr="00825C25">
        <w:rPr>
          <w:rFonts w:ascii="Cambria" w:hAnsi="Cambria" w:cstheme="majorBidi"/>
          <w:sz w:val="24"/>
          <w:szCs w:val="24"/>
        </w:rPr>
        <w:t xml:space="preserve">yang </w:t>
      </w:r>
      <w:r>
        <w:rPr>
          <w:rFonts w:ascii="Cambria" w:hAnsi="Cambria" w:cstheme="majorBidi"/>
          <w:sz w:val="24"/>
          <w:szCs w:val="24"/>
        </w:rPr>
        <w:t xml:space="preserve">fitrah </w:t>
      </w:r>
      <w:r w:rsidRPr="00825C25">
        <w:rPr>
          <w:rFonts w:ascii="Cambria" w:hAnsi="Cambria" w:cstheme="majorBidi"/>
          <w:sz w:val="24"/>
          <w:szCs w:val="24"/>
        </w:rPr>
        <w:t>mengandung arti memiliki makna kesucian dan kemampuan mengenal Tuhan, konstruksinya mencakup sudut pandang eksternal</w:t>
      </w:r>
      <w:r>
        <w:rPr>
          <w:rFonts w:ascii="Cambria" w:hAnsi="Cambria" w:cstheme="majorBidi"/>
          <w:sz w:val="24"/>
          <w:szCs w:val="24"/>
        </w:rPr>
        <w:t xml:space="preserve">/aspek lahiriah </w:t>
      </w:r>
      <w:r w:rsidRPr="00825C25">
        <w:rPr>
          <w:rFonts w:ascii="Cambria" w:hAnsi="Cambria" w:cstheme="majorBidi"/>
          <w:sz w:val="24"/>
          <w:szCs w:val="24"/>
        </w:rPr>
        <w:t>(tubuh</w:t>
      </w:r>
      <w:r>
        <w:rPr>
          <w:rFonts w:ascii="Cambria" w:hAnsi="Cambria" w:cstheme="majorBidi"/>
          <w:sz w:val="24"/>
          <w:szCs w:val="24"/>
        </w:rPr>
        <w:t>/jasad</w:t>
      </w:r>
      <w:r w:rsidRPr="00825C25">
        <w:rPr>
          <w:rFonts w:ascii="Cambria" w:hAnsi="Cambria" w:cstheme="majorBidi"/>
          <w:sz w:val="24"/>
          <w:szCs w:val="24"/>
        </w:rPr>
        <w:t>) dan perspektif internal</w:t>
      </w:r>
      <w:r>
        <w:rPr>
          <w:rFonts w:ascii="Cambria" w:hAnsi="Cambria" w:cstheme="majorBidi"/>
          <w:sz w:val="24"/>
          <w:szCs w:val="24"/>
        </w:rPr>
        <w:t>/aspek batin</w:t>
      </w:r>
      <w:r w:rsidRPr="00825C25">
        <w:rPr>
          <w:rFonts w:ascii="Cambria" w:hAnsi="Cambria" w:cstheme="majorBidi"/>
          <w:sz w:val="24"/>
          <w:szCs w:val="24"/>
        </w:rPr>
        <w:t xml:space="preserve"> (jiwa</w:t>
      </w:r>
      <w:r>
        <w:rPr>
          <w:rFonts w:ascii="Cambria" w:hAnsi="Cambria" w:cstheme="majorBidi"/>
          <w:sz w:val="24"/>
          <w:szCs w:val="24"/>
        </w:rPr>
        <w:t>/ruh</w:t>
      </w:r>
      <w:r w:rsidRPr="00825C25">
        <w:rPr>
          <w:rFonts w:ascii="Cambria" w:hAnsi="Cambria" w:cstheme="majorBidi"/>
          <w:sz w:val="24"/>
          <w:szCs w:val="24"/>
        </w:rPr>
        <w:t>)</w:t>
      </w:r>
      <w:r w:rsidR="002C113C" w:rsidRPr="002C113C">
        <w:rPr>
          <w:rFonts w:ascii="Cambria" w:hAnsi="Cambria" w:cstheme="majorBidi"/>
          <w:sz w:val="24"/>
          <w:szCs w:val="24"/>
        </w:rPr>
        <w:t>.</w:t>
      </w:r>
      <w:proofErr w:type="gramEnd"/>
      <w:r w:rsidR="00EA090C">
        <w:rPr>
          <w:rStyle w:val="FootnoteReference"/>
          <w:rFonts w:ascii="Cambria" w:hAnsi="Cambria" w:cstheme="majorBidi"/>
          <w:sz w:val="24"/>
          <w:szCs w:val="24"/>
        </w:rPr>
        <w:footnoteReference w:id="1"/>
      </w:r>
      <w:r w:rsidR="002C113C" w:rsidRPr="002C113C">
        <w:rPr>
          <w:rFonts w:ascii="Cambria" w:hAnsi="Cambria" w:cstheme="majorBidi"/>
          <w:sz w:val="24"/>
          <w:szCs w:val="24"/>
        </w:rPr>
        <w:t xml:space="preserve"> </w:t>
      </w:r>
      <w:proofErr w:type="gramStart"/>
      <w:r w:rsidRPr="00825C25">
        <w:rPr>
          <w:rFonts w:ascii="Cambria" w:hAnsi="Cambria" w:cstheme="majorBidi"/>
          <w:sz w:val="24"/>
          <w:szCs w:val="24"/>
        </w:rPr>
        <w:t>Dengan demikian, gagasan tentang manusia</w:t>
      </w:r>
      <w:r>
        <w:rPr>
          <w:rFonts w:ascii="Cambria" w:hAnsi="Cambria" w:cstheme="majorBidi"/>
          <w:sz w:val="24"/>
          <w:szCs w:val="24"/>
        </w:rPr>
        <w:t xml:space="preserve"> </w:t>
      </w:r>
      <w:r w:rsidR="00BE1B04">
        <w:rPr>
          <w:rFonts w:ascii="Cambria" w:hAnsi="Cambria" w:cstheme="majorBidi"/>
          <w:sz w:val="24"/>
          <w:szCs w:val="24"/>
        </w:rPr>
        <w:t>(</w:t>
      </w:r>
      <w:r>
        <w:rPr>
          <w:rFonts w:ascii="Cambria" w:hAnsi="Cambria" w:cstheme="majorBidi"/>
          <w:sz w:val="24"/>
          <w:szCs w:val="24"/>
        </w:rPr>
        <w:t>fitrah</w:t>
      </w:r>
      <w:r w:rsidR="00BE1B04">
        <w:rPr>
          <w:rFonts w:ascii="Cambria" w:hAnsi="Cambria" w:cstheme="majorBidi"/>
          <w:sz w:val="24"/>
          <w:szCs w:val="24"/>
        </w:rPr>
        <w:t>)</w:t>
      </w:r>
      <w:r w:rsidRPr="00825C25">
        <w:rPr>
          <w:rFonts w:ascii="Cambria" w:hAnsi="Cambria" w:cstheme="majorBidi"/>
          <w:sz w:val="24"/>
          <w:szCs w:val="24"/>
        </w:rPr>
        <w:t xml:space="preserve"> tidak hanya diartikan sebagai sesuatu yang murni dan bersih, namun </w:t>
      </w:r>
      <w:r>
        <w:rPr>
          <w:rFonts w:ascii="Cambria" w:hAnsi="Cambria" w:cstheme="majorBidi"/>
          <w:sz w:val="24"/>
          <w:szCs w:val="24"/>
        </w:rPr>
        <w:t xml:space="preserve">fitrah manusia dipahami </w:t>
      </w:r>
      <w:r w:rsidRPr="00825C25">
        <w:rPr>
          <w:rFonts w:ascii="Cambria" w:hAnsi="Cambria" w:cstheme="majorBidi"/>
          <w:sz w:val="24"/>
          <w:szCs w:val="24"/>
        </w:rPr>
        <w:t xml:space="preserve">bahwa Allah menjadikan manusia dengan </w:t>
      </w:r>
      <w:r>
        <w:rPr>
          <w:rFonts w:ascii="Cambria" w:hAnsi="Cambria" w:cstheme="majorBidi"/>
          <w:sz w:val="24"/>
          <w:szCs w:val="24"/>
        </w:rPr>
        <w:t>tujuan</w:t>
      </w:r>
      <w:r w:rsidRPr="00825C25">
        <w:rPr>
          <w:rFonts w:ascii="Cambria" w:hAnsi="Cambria" w:cstheme="majorBidi"/>
          <w:sz w:val="24"/>
          <w:szCs w:val="24"/>
        </w:rPr>
        <w:t xml:space="preserve"> untuk mengagungkan-Nya dan manusia diberi potensi oleh Allah </w:t>
      </w:r>
      <w:r>
        <w:rPr>
          <w:rFonts w:ascii="Cambria" w:hAnsi="Cambria" w:cstheme="majorBidi"/>
          <w:sz w:val="24"/>
          <w:szCs w:val="24"/>
        </w:rPr>
        <w:t>swt.</w:t>
      </w:r>
      <w:proofErr w:type="gramEnd"/>
      <w:r>
        <w:rPr>
          <w:rFonts w:ascii="Cambria" w:hAnsi="Cambria" w:cstheme="majorBidi"/>
          <w:sz w:val="24"/>
          <w:szCs w:val="24"/>
        </w:rPr>
        <w:t xml:space="preserve"> </w:t>
      </w:r>
      <w:proofErr w:type="gramStart"/>
      <w:r>
        <w:rPr>
          <w:rFonts w:ascii="Cambria" w:hAnsi="Cambria" w:cstheme="majorBidi"/>
          <w:sz w:val="24"/>
          <w:szCs w:val="24"/>
        </w:rPr>
        <w:t>terdiri</w:t>
      </w:r>
      <w:proofErr w:type="gramEnd"/>
      <w:r>
        <w:rPr>
          <w:rFonts w:ascii="Cambria" w:hAnsi="Cambria" w:cstheme="majorBidi"/>
          <w:sz w:val="24"/>
          <w:szCs w:val="24"/>
        </w:rPr>
        <w:t xml:space="preserve"> dri </w:t>
      </w:r>
      <w:r w:rsidRPr="00825C25">
        <w:rPr>
          <w:rFonts w:ascii="Cambria" w:hAnsi="Cambria" w:cstheme="majorBidi"/>
          <w:sz w:val="24"/>
          <w:szCs w:val="24"/>
        </w:rPr>
        <w:t xml:space="preserve">tiga hal, yaitu kemampuan </w:t>
      </w:r>
      <w:r>
        <w:rPr>
          <w:rFonts w:ascii="Cambria" w:hAnsi="Cambria" w:cstheme="majorBidi"/>
          <w:sz w:val="24"/>
          <w:szCs w:val="24"/>
        </w:rPr>
        <w:t>tubuh</w:t>
      </w:r>
      <w:r w:rsidRPr="00825C25">
        <w:rPr>
          <w:rFonts w:ascii="Cambria" w:hAnsi="Cambria" w:cstheme="majorBidi"/>
          <w:sz w:val="24"/>
          <w:szCs w:val="24"/>
        </w:rPr>
        <w:t xml:space="preserve">, </w:t>
      </w:r>
      <w:r>
        <w:rPr>
          <w:rFonts w:ascii="Cambria" w:hAnsi="Cambria" w:cstheme="majorBidi"/>
          <w:sz w:val="24"/>
          <w:szCs w:val="24"/>
        </w:rPr>
        <w:t>akal</w:t>
      </w:r>
      <w:r w:rsidRPr="00825C25">
        <w:rPr>
          <w:rFonts w:ascii="Cambria" w:hAnsi="Cambria" w:cstheme="majorBidi"/>
          <w:sz w:val="24"/>
          <w:szCs w:val="24"/>
        </w:rPr>
        <w:t xml:space="preserve"> dan hati. </w:t>
      </w:r>
      <w:proofErr w:type="gramStart"/>
      <w:r w:rsidRPr="00825C25">
        <w:rPr>
          <w:rFonts w:ascii="Cambria" w:hAnsi="Cambria" w:cstheme="majorBidi"/>
          <w:sz w:val="24"/>
          <w:szCs w:val="24"/>
        </w:rPr>
        <w:t>Sehubungan dengan hal tersebut</w:t>
      </w:r>
      <w:r>
        <w:rPr>
          <w:rFonts w:ascii="Cambria" w:hAnsi="Cambria" w:cstheme="majorBidi"/>
          <w:sz w:val="24"/>
          <w:szCs w:val="24"/>
        </w:rPr>
        <w:t xml:space="preserve"> yakni adanya potensi</w:t>
      </w:r>
      <w:r w:rsidRPr="00825C25">
        <w:rPr>
          <w:rFonts w:ascii="Cambria" w:hAnsi="Cambria" w:cstheme="majorBidi"/>
          <w:sz w:val="24"/>
          <w:szCs w:val="24"/>
        </w:rPr>
        <w:t>,</w:t>
      </w:r>
      <w:r>
        <w:rPr>
          <w:rFonts w:ascii="Cambria" w:hAnsi="Cambria" w:cstheme="majorBidi"/>
          <w:sz w:val="24"/>
          <w:szCs w:val="24"/>
        </w:rPr>
        <w:t xml:space="preserve"> maka perlu</w:t>
      </w:r>
      <w:r w:rsidRPr="00825C25">
        <w:rPr>
          <w:rFonts w:ascii="Cambria" w:hAnsi="Cambria" w:cstheme="majorBidi"/>
          <w:sz w:val="24"/>
          <w:szCs w:val="24"/>
        </w:rPr>
        <w:t xml:space="preserve"> di</w:t>
      </w:r>
      <w:r>
        <w:rPr>
          <w:rFonts w:ascii="Cambria" w:hAnsi="Cambria" w:cstheme="majorBidi"/>
          <w:sz w:val="24"/>
          <w:szCs w:val="24"/>
        </w:rPr>
        <w:t>bina</w:t>
      </w:r>
      <w:r w:rsidRPr="00825C25">
        <w:rPr>
          <w:rFonts w:ascii="Cambria" w:hAnsi="Cambria" w:cstheme="majorBidi"/>
          <w:sz w:val="24"/>
          <w:szCs w:val="24"/>
        </w:rPr>
        <w:t xml:space="preserve"> dan </w:t>
      </w:r>
      <w:r>
        <w:rPr>
          <w:rFonts w:ascii="Cambria" w:hAnsi="Cambria" w:cstheme="majorBidi"/>
          <w:sz w:val="24"/>
          <w:szCs w:val="24"/>
        </w:rPr>
        <w:t>dikemabngkan</w:t>
      </w:r>
      <w:r w:rsidRPr="00825C25">
        <w:rPr>
          <w:rFonts w:ascii="Cambria" w:hAnsi="Cambria" w:cstheme="majorBidi"/>
          <w:sz w:val="24"/>
          <w:szCs w:val="24"/>
        </w:rPr>
        <w:t xml:space="preserve"> melalui </w:t>
      </w:r>
      <w:r>
        <w:rPr>
          <w:rFonts w:ascii="Cambria" w:hAnsi="Cambria" w:cstheme="majorBidi"/>
          <w:sz w:val="24"/>
          <w:szCs w:val="24"/>
        </w:rPr>
        <w:t xml:space="preserve">pendidikan </w:t>
      </w:r>
      <w:r w:rsidRPr="00825C25">
        <w:rPr>
          <w:rFonts w:ascii="Cambria" w:hAnsi="Cambria" w:cstheme="majorBidi"/>
          <w:sz w:val="24"/>
          <w:szCs w:val="24"/>
        </w:rPr>
        <w:t>Islam.</w:t>
      </w:r>
      <w:proofErr w:type="gramEnd"/>
    </w:p>
    <w:p w14:paraId="2D5C210A" w14:textId="3F81625F" w:rsidR="00D170F4" w:rsidRPr="00FC4647" w:rsidRDefault="00605EFF" w:rsidP="00605EFF">
      <w:pPr>
        <w:pStyle w:val="ListParagraph"/>
        <w:spacing w:after="0" w:line="276" w:lineRule="auto"/>
        <w:ind w:left="0" w:firstLine="709"/>
        <w:contextualSpacing w:val="0"/>
        <w:jc w:val="both"/>
        <w:rPr>
          <w:rFonts w:ascii="Cambria" w:hAnsi="Cambria" w:cstheme="majorBidi"/>
          <w:sz w:val="24"/>
          <w:szCs w:val="24"/>
        </w:rPr>
      </w:pPr>
      <w:proofErr w:type="gramStart"/>
      <w:r w:rsidRPr="00605EFF">
        <w:rPr>
          <w:rFonts w:ascii="Cambria" w:hAnsi="Cambria" w:cstheme="majorBidi"/>
          <w:sz w:val="24"/>
          <w:szCs w:val="24"/>
        </w:rPr>
        <w:t>Dalam rangka mencapai tujuan pendidikan nasional, pendidikan Islam memegang peranan strategis yang sangat penting.</w:t>
      </w:r>
      <w:proofErr w:type="gramEnd"/>
      <w:r w:rsidRPr="00605EFF">
        <w:rPr>
          <w:rFonts w:ascii="Cambria" w:hAnsi="Cambria" w:cstheme="majorBidi"/>
          <w:sz w:val="24"/>
          <w:szCs w:val="24"/>
        </w:rPr>
        <w:t xml:space="preserve"> </w:t>
      </w:r>
      <w:proofErr w:type="gramStart"/>
      <w:r w:rsidRPr="00605EFF">
        <w:rPr>
          <w:rFonts w:ascii="Cambria" w:hAnsi="Cambria" w:cstheme="majorBidi"/>
          <w:sz w:val="24"/>
          <w:szCs w:val="24"/>
        </w:rPr>
        <w:t>Tujuan pendidikan Islam adalah menciptakan manusia yang beriman dan bertaqwa kepada Tuhan Yang Maha Esa.</w:t>
      </w:r>
      <w:proofErr w:type="gramEnd"/>
      <w:r>
        <w:rPr>
          <w:rFonts w:ascii="Cambria" w:hAnsi="Cambria" w:cstheme="majorBidi"/>
          <w:sz w:val="24"/>
          <w:szCs w:val="24"/>
        </w:rPr>
        <w:t xml:space="preserve"> </w:t>
      </w:r>
      <w:proofErr w:type="gramStart"/>
      <w:r w:rsidRPr="00D170F4">
        <w:rPr>
          <w:rFonts w:ascii="Cambria" w:hAnsi="Cambria" w:cstheme="majorBidi"/>
          <w:sz w:val="24"/>
          <w:szCs w:val="24"/>
        </w:rPr>
        <w:t>P</w:t>
      </w:r>
      <w:r w:rsidR="00D170F4" w:rsidRPr="00D170F4">
        <w:rPr>
          <w:rFonts w:ascii="Cambria" w:hAnsi="Cambria" w:cstheme="majorBidi"/>
          <w:sz w:val="24"/>
          <w:szCs w:val="24"/>
        </w:rPr>
        <w:t>endidikan</w:t>
      </w:r>
      <w:r>
        <w:rPr>
          <w:rFonts w:ascii="Cambria" w:hAnsi="Cambria" w:cstheme="majorBidi"/>
          <w:sz w:val="24"/>
          <w:szCs w:val="24"/>
        </w:rPr>
        <w:t xml:space="preserve"> </w:t>
      </w:r>
      <w:r w:rsidR="00D170F4" w:rsidRPr="00D170F4">
        <w:rPr>
          <w:rFonts w:ascii="Cambria" w:hAnsi="Cambria" w:cstheme="majorBidi"/>
          <w:sz w:val="24"/>
          <w:szCs w:val="24"/>
        </w:rPr>
        <w:t xml:space="preserve">Islam </w:t>
      </w:r>
      <w:r>
        <w:rPr>
          <w:rFonts w:ascii="Cambria" w:hAnsi="Cambria" w:cstheme="majorBidi"/>
          <w:sz w:val="24"/>
          <w:szCs w:val="24"/>
        </w:rPr>
        <w:t>khususnya d</w:t>
      </w:r>
      <w:r w:rsidRPr="00D170F4">
        <w:rPr>
          <w:rFonts w:ascii="Cambria" w:hAnsi="Cambria" w:cstheme="majorBidi"/>
          <w:sz w:val="24"/>
          <w:szCs w:val="24"/>
        </w:rPr>
        <w:t xml:space="preserve">i Indonesia, </w:t>
      </w:r>
      <w:r w:rsidR="00D170F4" w:rsidRPr="00D170F4">
        <w:rPr>
          <w:rFonts w:ascii="Cambria" w:hAnsi="Cambria" w:cstheme="majorBidi"/>
          <w:sz w:val="24"/>
          <w:szCs w:val="24"/>
        </w:rPr>
        <w:t>merupakan komponen penting dalam sistem pendidikan nasional.</w:t>
      </w:r>
      <w:proofErr w:type="gramEnd"/>
      <w:r w:rsidR="00D170F4" w:rsidRPr="00D170F4">
        <w:rPr>
          <w:rFonts w:ascii="Cambria" w:hAnsi="Cambria" w:cstheme="majorBidi"/>
          <w:sz w:val="24"/>
          <w:szCs w:val="24"/>
        </w:rPr>
        <w:t xml:space="preserve"> </w:t>
      </w:r>
      <w:proofErr w:type="gramStart"/>
      <w:r w:rsidR="00D170F4" w:rsidRPr="00D170F4">
        <w:rPr>
          <w:rFonts w:ascii="Cambria" w:hAnsi="Cambria" w:cstheme="majorBidi"/>
          <w:sz w:val="24"/>
          <w:szCs w:val="24"/>
        </w:rPr>
        <w:t>Pendidikan nasional mengedepankan ciri-ciri karakter yang selaras dengan prinsip-prinsip Islam.</w:t>
      </w:r>
      <w:proofErr w:type="gramEnd"/>
      <w:r w:rsidR="00D170F4" w:rsidRPr="00D170F4">
        <w:rPr>
          <w:rFonts w:ascii="Cambria" w:hAnsi="Cambria" w:cstheme="majorBidi"/>
          <w:sz w:val="24"/>
          <w:szCs w:val="24"/>
        </w:rPr>
        <w:t xml:space="preserve">  </w:t>
      </w:r>
      <w:proofErr w:type="gramStart"/>
      <w:r w:rsidR="00D170F4" w:rsidRPr="00D170F4">
        <w:rPr>
          <w:rFonts w:ascii="Cambria" w:hAnsi="Cambria" w:cstheme="majorBidi"/>
          <w:sz w:val="24"/>
          <w:szCs w:val="24"/>
        </w:rPr>
        <w:t xml:space="preserve">Tujuan pembinaan dan pengembangan kualitas </w:t>
      </w:r>
      <w:r w:rsidR="00FC4647">
        <w:rPr>
          <w:rFonts w:ascii="Cambria" w:hAnsi="Cambria" w:cstheme="majorBidi"/>
          <w:sz w:val="24"/>
          <w:szCs w:val="24"/>
        </w:rPr>
        <w:t>keimanan</w:t>
      </w:r>
      <w:r w:rsidR="00D170F4" w:rsidRPr="00D170F4">
        <w:rPr>
          <w:rFonts w:ascii="Cambria" w:hAnsi="Cambria" w:cstheme="majorBidi"/>
          <w:sz w:val="24"/>
          <w:szCs w:val="24"/>
        </w:rPr>
        <w:t xml:space="preserve"> dan ketaqwaan adalah untuk mengangkat umat Islam pada akhlak yang luhur.</w:t>
      </w:r>
      <w:proofErr w:type="gramEnd"/>
      <w:r w:rsidR="00D170F4" w:rsidRPr="00D170F4">
        <w:rPr>
          <w:rFonts w:ascii="Cambria" w:hAnsi="Cambria" w:cstheme="majorBidi"/>
          <w:sz w:val="24"/>
          <w:szCs w:val="24"/>
        </w:rPr>
        <w:t xml:space="preserve"> </w:t>
      </w:r>
      <w:proofErr w:type="gramStart"/>
      <w:r w:rsidR="00D170F4" w:rsidRPr="00D170F4">
        <w:rPr>
          <w:rFonts w:ascii="Cambria" w:hAnsi="Cambria" w:cstheme="majorBidi"/>
          <w:sz w:val="24"/>
          <w:szCs w:val="24"/>
        </w:rPr>
        <w:t>Dengan demikian, pendidikan Islam dapat menjadi perisai/tameng bagi umat Islam, agar melindungi fitrah (potensi) mereka dari perilaku dan sikap yang merugikan</w:t>
      </w:r>
      <w:r w:rsidR="00EB3811">
        <w:rPr>
          <w:rFonts w:ascii="Cambria" w:hAnsi="Cambria" w:cstheme="majorBidi"/>
          <w:sz w:val="24"/>
          <w:szCs w:val="24"/>
        </w:rPr>
        <w:t>/negatif</w:t>
      </w:r>
      <w:r w:rsidR="00D170F4" w:rsidRPr="00D170F4">
        <w:rPr>
          <w:rFonts w:ascii="Cambria" w:hAnsi="Cambria" w:cstheme="majorBidi"/>
          <w:sz w:val="24"/>
          <w:szCs w:val="24"/>
        </w:rPr>
        <w:t>.</w:t>
      </w:r>
      <w:proofErr w:type="gramEnd"/>
    </w:p>
    <w:p w14:paraId="2769AD20" w14:textId="77777777" w:rsidR="00697AD9" w:rsidRDefault="00D72D31" w:rsidP="00697AD9">
      <w:pPr>
        <w:pStyle w:val="ListParagraph"/>
        <w:spacing w:after="0" w:line="276" w:lineRule="auto"/>
        <w:ind w:left="0" w:firstLine="709"/>
        <w:contextualSpacing w:val="0"/>
        <w:jc w:val="both"/>
        <w:rPr>
          <w:rFonts w:ascii="Cambria" w:hAnsi="Cambria" w:cstheme="majorBidi"/>
          <w:sz w:val="24"/>
          <w:szCs w:val="24"/>
        </w:rPr>
      </w:pPr>
      <w:bookmarkStart w:id="0" w:name="_Hlk165239606"/>
      <w:proofErr w:type="gramStart"/>
      <w:r w:rsidRPr="00D72D31">
        <w:rPr>
          <w:rFonts w:ascii="Cambria" w:hAnsi="Cambria" w:cstheme="majorBidi"/>
          <w:sz w:val="24"/>
          <w:szCs w:val="24"/>
        </w:rPr>
        <w:t>Selain itu, pendidikan Islam dapat berhasil jika memiliki lingkungan yang ideal.</w:t>
      </w:r>
      <w:proofErr w:type="gramEnd"/>
      <w:r w:rsidRPr="00D72D31">
        <w:rPr>
          <w:rFonts w:ascii="Cambria" w:hAnsi="Cambria" w:cstheme="majorBidi"/>
          <w:sz w:val="24"/>
          <w:szCs w:val="24"/>
        </w:rPr>
        <w:t xml:space="preserve"> </w:t>
      </w:r>
      <w:proofErr w:type="gramStart"/>
      <w:r w:rsidRPr="00D72D31">
        <w:rPr>
          <w:rFonts w:ascii="Cambria" w:hAnsi="Cambria" w:cstheme="majorBidi"/>
          <w:sz w:val="24"/>
          <w:szCs w:val="24"/>
        </w:rPr>
        <w:t>Pendidikan harus dilakukan di lingkungan yang nyaman dan mendukung, karena ini mempengaruhi pencapaian tujuan pendidikan, termasuk pendidikan Islam.</w:t>
      </w:r>
      <w:proofErr w:type="gramEnd"/>
      <w:r w:rsidRPr="00D72D31">
        <w:rPr>
          <w:rFonts w:ascii="Cambria" w:hAnsi="Cambria" w:cstheme="majorBidi"/>
          <w:sz w:val="24"/>
          <w:szCs w:val="24"/>
        </w:rPr>
        <w:t xml:space="preserve"> Pendidikan Islam dapat berhasil hanya jika lingkungan belajar benar-benar mendorong pembentukan akhlak al-karimah</w:t>
      </w:r>
      <w:r w:rsidR="0081166D">
        <w:rPr>
          <w:rFonts w:ascii="Cambria" w:hAnsi="Cambria" w:cstheme="majorBidi"/>
          <w:sz w:val="24"/>
          <w:szCs w:val="24"/>
        </w:rPr>
        <w:t xml:space="preserve"> </w:t>
      </w:r>
      <w:r w:rsidR="0081166D" w:rsidRPr="0081166D">
        <w:rPr>
          <w:rFonts w:ascii="Cambria" w:hAnsi="Cambria" w:cstheme="majorBidi"/>
          <w:sz w:val="24"/>
          <w:szCs w:val="24"/>
        </w:rPr>
        <w:t>karena tujuan utama pendidikan Islam identik dengan tujuan Nabi Muhammad saw., khususnya penyempurnaan akhlak manusia, artinya pengembangan akhlak dalam sistem pendidikan Islam selaras sepenuhnya dengan tujuan Nabi Muhammad saw.</w:t>
      </w:r>
      <w:r w:rsidR="002D23B8" w:rsidRPr="0081166D">
        <w:rPr>
          <w:rFonts w:ascii="Cambria" w:hAnsi="Cambria" w:cstheme="majorBidi"/>
          <w:sz w:val="24"/>
          <w:szCs w:val="24"/>
        </w:rPr>
        <w:t>.</w:t>
      </w:r>
      <w:r w:rsidR="006B0F51">
        <w:rPr>
          <w:rStyle w:val="FootnoteReference"/>
          <w:rFonts w:ascii="Cambria" w:hAnsi="Cambria" w:cstheme="majorBidi"/>
          <w:sz w:val="24"/>
          <w:szCs w:val="24"/>
        </w:rPr>
        <w:footnoteReference w:id="2"/>
      </w:r>
      <w:bookmarkEnd w:id="0"/>
    </w:p>
    <w:p w14:paraId="5715A169" w14:textId="77777777" w:rsidR="00DE03C4" w:rsidRDefault="00697AD9" w:rsidP="00DE03C4">
      <w:pPr>
        <w:pStyle w:val="ListParagraph"/>
        <w:spacing w:after="0" w:line="276" w:lineRule="auto"/>
        <w:ind w:left="0" w:firstLine="709"/>
        <w:contextualSpacing w:val="0"/>
        <w:jc w:val="both"/>
        <w:rPr>
          <w:rFonts w:ascii="Cambria" w:hAnsi="Cambria" w:cstheme="majorBidi"/>
          <w:sz w:val="24"/>
          <w:szCs w:val="24"/>
        </w:rPr>
      </w:pPr>
      <w:proofErr w:type="gramStart"/>
      <w:r>
        <w:rPr>
          <w:rFonts w:ascii="Cambria" w:hAnsi="Cambria" w:cstheme="majorBidi"/>
          <w:sz w:val="24"/>
          <w:szCs w:val="24"/>
        </w:rPr>
        <w:lastRenderedPageBreak/>
        <w:t>Untuk itu</w:t>
      </w:r>
      <w:r w:rsidRPr="00697AD9">
        <w:rPr>
          <w:rFonts w:ascii="Cambria" w:hAnsi="Cambria" w:cstheme="majorBidi"/>
          <w:sz w:val="24"/>
          <w:szCs w:val="24"/>
        </w:rPr>
        <w:t xml:space="preserve">, banyak tempat pendidikan Islam yang bisa dijadikan ruang </w:t>
      </w:r>
      <w:r>
        <w:rPr>
          <w:rFonts w:ascii="Cambria" w:hAnsi="Cambria" w:cstheme="majorBidi"/>
          <w:sz w:val="24"/>
          <w:szCs w:val="24"/>
        </w:rPr>
        <w:t xml:space="preserve">atau tempat </w:t>
      </w:r>
      <w:r w:rsidRPr="00697AD9">
        <w:rPr>
          <w:rFonts w:ascii="Cambria" w:hAnsi="Cambria" w:cstheme="majorBidi"/>
          <w:sz w:val="24"/>
          <w:szCs w:val="24"/>
        </w:rPr>
        <w:t>belajar, khususnya di lingkungan keluarga/rumah, sekolah, dan masyarakat.</w:t>
      </w:r>
      <w:proofErr w:type="gramEnd"/>
      <w:r w:rsidRPr="00697AD9">
        <w:rPr>
          <w:rFonts w:ascii="Cambria" w:hAnsi="Cambria" w:cstheme="majorBidi"/>
          <w:sz w:val="24"/>
          <w:szCs w:val="24"/>
        </w:rPr>
        <w:t xml:space="preserve"> </w:t>
      </w:r>
      <w:proofErr w:type="gramStart"/>
      <w:r w:rsidRPr="00697AD9">
        <w:rPr>
          <w:rFonts w:ascii="Cambria" w:hAnsi="Cambria" w:cstheme="majorBidi"/>
          <w:sz w:val="24"/>
          <w:szCs w:val="24"/>
        </w:rPr>
        <w:t>Lingkungan ini berpotensi menjadi faktor pendorong terselenggaranya pendidikan Islam.</w:t>
      </w:r>
      <w:proofErr w:type="gramEnd"/>
      <w:r w:rsidRPr="00697AD9">
        <w:rPr>
          <w:rFonts w:ascii="Cambria" w:hAnsi="Cambria" w:cstheme="majorBidi"/>
          <w:sz w:val="24"/>
          <w:szCs w:val="24"/>
        </w:rPr>
        <w:t xml:space="preserve"> Dengan kata lain, jika ketiga lingkungan pendidikan tersebut menanamkan nilai-nilai positif dalam diri setiap anak, maka peserta didik (anak) dapat berhasil dalam proses pembelajaran pendidikan agama Islam dan mempunyai akhlak yang baik.</w:t>
      </w:r>
    </w:p>
    <w:p w14:paraId="1B31F73D" w14:textId="7FAA7036" w:rsidR="00AB0422" w:rsidRPr="006B5309" w:rsidRDefault="00CD6F82" w:rsidP="00CD6F82">
      <w:pPr>
        <w:pStyle w:val="ListParagraph"/>
        <w:spacing w:after="0" w:line="276" w:lineRule="auto"/>
        <w:ind w:left="0" w:firstLine="709"/>
        <w:contextualSpacing w:val="0"/>
        <w:jc w:val="both"/>
        <w:rPr>
          <w:rFonts w:ascii="Cambria" w:hAnsi="Cambria" w:cstheme="majorBidi"/>
          <w:sz w:val="24"/>
          <w:szCs w:val="24"/>
        </w:rPr>
      </w:pPr>
      <w:r w:rsidRPr="00CD6F82">
        <w:rPr>
          <w:rFonts w:ascii="Cambria" w:hAnsi="Cambria" w:cstheme="majorBidi"/>
          <w:sz w:val="24"/>
          <w:szCs w:val="24"/>
        </w:rPr>
        <w:t xml:space="preserve">Pada hakikatnya manusia adalah makhluk yang dapat diajari dan dididik </w:t>
      </w:r>
      <w:r w:rsidRPr="00C560AF">
        <w:rPr>
          <w:rFonts w:ascii="Cambria" w:hAnsi="Cambria" w:cstheme="majorBidi"/>
          <w:i/>
          <w:iCs/>
          <w:sz w:val="24"/>
          <w:szCs w:val="24"/>
        </w:rPr>
        <w:t>(teach-learn)</w:t>
      </w:r>
      <w:r w:rsidRPr="00CD6F82">
        <w:rPr>
          <w:rFonts w:ascii="Cambria" w:hAnsi="Cambria" w:cstheme="majorBidi"/>
          <w:sz w:val="24"/>
          <w:szCs w:val="24"/>
        </w:rPr>
        <w:t xml:space="preserve">, serta dipengaruhi. Manusia belum tentu merupakan makhluk pasif yang hanya tahu </w:t>
      </w:r>
      <w:proofErr w:type="gramStart"/>
      <w:r w:rsidRPr="00CD6F82">
        <w:rPr>
          <w:rFonts w:ascii="Cambria" w:hAnsi="Cambria" w:cstheme="majorBidi"/>
          <w:sz w:val="24"/>
          <w:szCs w:val="24"/>
        </w:rPr>
        <w:t>cara</w:t>
      </w:r>
      <w:proofErr w:type="gramEnd"/>
      <w:r w:rsidRPr="00CD6F82">
        <w:rPr>
          <w:rFonts w:ascii="Cambria" w:hAnsi="Cambria" w:cstheme="majorBidi"/>
          <w:sz w:val="24"/>
          <w:szCs w:val="24"/>
        </w:rPr>
        <w:t xml:space="preserve"> menerima; mereka juga bukan makhluk agresif yang hanya mampu memberi dan mempengaruhi namun tidak mampu dipengaruhi oleh keadaan. </w:t>
      </w:r>
      <w:proofErr w:type="gramStart"/>
      <w:r w:rsidRPr="00CD6F82">
        <w:rPr>
          <w:rFonts w:ascii="Cambria" w:hAnsi="Cambria" w:cstheme="majorBidi"/>
          <w:sz w:val="24"/>
          <w:szCs w:val="24"/>
        </w:rPr>
        <w:t>Sebenarnya, manusia terkait erat dengan lingkungan alamnya, yang dapat mengatur atau mempengaruhi dirinya.</w:t>
      </w:r>
      <w:proofErr w:type="gramEnd"/>
      <w:r w:rsidRPr="00CD6F82">
        <w:rPr>
          <w:rFonts w:ascii="Cambria" w:hAnsi="Cambria" w:cstheme="majorBidi"/>
          <w:sz w:val="24"/>
          <w:szCs w:val="24"/>
        </w:rPr>
        <w:t xml:space="preserve"> Adanya fitrah, khususnya potensi internal yang dimiliki manusia, menyiratkan bahwa manusia mempunyai potensi bawaan dan pengaruh lingkungan dalam proses perkembangannya</w:t>
      </w:r>
      <w:r w:rsidR="00ED2CFB" w:rsidRPr="00ED2CFB">
        <w:rPr>
          <w:rFonts w:ascii="Cambria" w:hAnsi="Cambria" w:cstheme="majorBidi"/>
          <w:sz w:val="24"/>
          <w:szCs w:val="24"/>
        </w:rPr>
        <w:t>.</w:t>
      </w:r>
      <w:r w:rsidR="000D55C4">
        <w:rPr>
          <w:rStyle w:val="FootnoteReference"/>
          <w:rFonts w:ascii="Cambria" w:hAnsi="Cambria" w:cstheme="majorBidi"/>
          <w:sz w:val="24"/>
          <w:szCs w:val="24"/>
        </w:rPr>
        <w:footnoteReference w:id="3"/>
      </w:r>
      <w:r w:rsidR="000D55C4">
        <w:rPr>
          <w:rFonts w:ascii="Cambria" w:hAnsi="Cambria" w:cstheme="majorBidi"/>
          <w:sz w:val="24"/>
          <w:szCs w:val="24"/>
        </w:rPr>
        <w:t xml:space="preserve"> </w:t>
      </w:r>
      <w:proofErr w:type="gramStart"/>
      <w:r w:rsidR="003F0DA0" w:rsidRPr="006B5309">
        <w:rPr>
          <w:rFonts w:ascii="Cambria" w:hAnsi="Cambria" w:cstheme="majorBidi"/>
          <w:sz w:val="24"/>
          <w:szCs w:val="24"/>
        </w:rPr>
        <w:t>Begitu</w:t>
      </w:r>
      <w:r w:rsidR="00F15C38" w:rsidRPr="006B5309">
        <w:rPr>
          <w:rFonts w:ascii="Cambria" w:hAnsi="Cambria" w:cstheme="majorBidi"/>
          <w:sz w:val="24"/>
          <w:szCs w:val="24"/>
        </w:rPr>
        <w:t xml:space="preserve"> </w:t>
      </w:r>
      <w:r w:rsidR="003F0DA0" w:rsidRPr="006B5309">
        <w:rPr>
          <w:rFonts w:ascii="Cambria" w:hAnsi="Cambria" w:cstheme="majorBidi"/>
          <w:sz w:val="24"/>
          <w:szCs w:val="24"/>
        </w:rPr>
        <w:t>pentingnya lingkungan pendidikan</w:t>
      </w:r>
      <w:r w:rsidR="00F15C38" w:rsidRPr="006B5309">
        <w:rPr>
          <w:rFonts w:ascii="Cambria" w:hAnsi="Cambria" w:cstheme="majorBidi"/>
          <w:sz w:val="24"/>
          <w:szCs w:val="24"/>
        </w:rPr>
        <w:t xml:space="preserve"> Islam</w:t>
      </w:r>
      <w:r w:rsidR="003F0DA0" w:rsidRPr="006B5309">
        <w:rPr>
          <w:rFonts w:ascii="Cambria" w:hAnsi="Cambria" w:cstheme="majorBidi"/>
          <w:sz w:val="24"/>
          <w:szCs w:val="24"/>
        </w:rPr>
        <w:t xml:space="preserve">, </w:t>
      </w:r>
      <w:r w:rsidR="00384A97" w:rsidRPr="006B5309">
        <w:rPr>
          <w:rFonts w:ascii="Cambria" w:hAnsi="Cambria" w:cstheme="majorBidi"/>
          <w:sz w:val="24"/>
          <w:szCs w:val="24"/>
        </w:rPr>
        <w:t>Allah swt</w:t>
      </w:r>
      <w:r w:rsidR="00020B93" w:rsidRPr="006B5309">
        <w:rPr>
          <w:rFonts w:ascii="Cambria" w:hAnsi="Cambria" w:cstheme="majorBidi"/>
          <w:sz w:val="24"/>
          <w:szCs w:val="24"/>
        </w:rPr>
        <w:t>.</w:t>
      </w:r>
      <w:proofErr w:type="gramEnd"/>
      <w:r w:rsidR="00384A97" w:rsidRPr="006B5309">
        <w:rPr>
          <w:rFonts w:ascii="Cambria" w:hAnsi="Cambria" w:cstheme="majorBidi"/>
          <w:sz w:val="24"/>
          <w:szCs w:val="24"/>
        </w:rPr>
        <w:t xml:space="preserve"> </w:t>
      </w:r>
      <w:proofErr w:type="gramStart"/>
      <w:r w:rsidR="00384A97" w:rsidRPr="006B5309">
        <w:rPr>
          <w:rFonts w:ascii="Cambria" w:hAnsi="Cambria" w:cstheme="majorBidi"/>
          <w:sz w:val="24"/>
          <w:szCs w:val="24"/>
        </w:rPr>
        <w:t>berfirman</w:t>
      </w:r>
      <w:proofErr w:type="gramEnd"/>
      <w:r w:rsidR="00384A97" w:rsidRPr="006B5309">
        <w:rPr>
          <w:rFonts w:ascii="Cambria" w:hAnsi="Cambria" w:cstheme="majorBidi"/>
          <w:sz w:val="24"/>
          <w:szCs w:val="24"/>
        </w:rPr>
        <w:t xml:space="preserve"> </w:t>
      </w:r>
      <w:r w:rsidR="00020B93" w:rsidRPr="006B5309">
        <w:rPr>
          <w:rFonts w:ascii="Cambria" w:hAnsi="Cambria" w:cstheme="majorBidi"/>
          <w:sz w:val="24"/>
          <w:szCs w:val="24"/>
        </w:rPr>
        <w:t>dalam QS. At-Tahrim/</w:t>
      </w:r>
      <w:proofErr w:type="gramStart"/>
      <w:r w:rsidR="00AB0422" w:rsidRPr="006B5309">
        <w:rPr>
          <w:rFonts w:ascii="Cambria" w:hAnsi="Cambria" w:cstheme="majorBidi"/>
          <w:sz w:val="24"/>
          <w:szCs w:val="24"/>
        </w:rPr>
        <w:t>66</w:t>
      </w:r>
      <w:r w:rsidR="00020B93" w:rsidRPr="006B5309">
        <w:rPr>
          <w:rFonts w:ascii="Cambria" w:hAnsi="Cambria" w:cstheme="majorBidi"/>
          <w:sz w:val="24"/>
          <w:szCs w:val="24"/>
        </w:rPr>
        <w:t xml:space="preserve"> :</w:t>
      </w:r>
      <w:proofErr w:type="gramEnd"/>
      <w:r w:rsidR="00020B93" w:rsidRPr="006B5309">
        <w:rPr>
          <w:rFonts w:ascii="Cambria" w:hAnsi="Cambria" w:cstheme="majorBidi"/>
          <w:sz w:val="24"/>
          <w:szCs w:val="24"/>
        </w:rPr>
        <w:t>6.</w:t>
      </w:r>
    </w:p>
    <w:p w14:paraId="42707740" w14:textId="47CA417D" w:rsidR="00AB0422" w:rsidRPr="00AB0422" w:rsidRDefault="00AB0422" w:rsidP="00AB0422">
      <w:pPr>
        <w:pStyle w:val="ListParagraph"/>
        <w:bidi/>
        <w:spacing w:line="240" w:lineRule="auto"/>
        <w:ind w:left="49"/>
        <w:jc w:val="both"/>
        <w:rPr>
          <w:rFonts w:ascii="Cambria" w:hAnsi="Cambria" w:cs="LPMQ Isep Misbah"/>
          <w:sz w:val="26"/>
          <w:szCs w:val="26"/>
          <w:rtl/>
        </w:rPr>
      </w:pPr>
      <w:r w:rsidRPr="00AB0422">
        <w:rPr>
          <w:rFonts w:ascii="Cambria" w:hAnsi="Cambria" w:cs="LPMQ Isep Misbah" w:hint="eastAsia"/>
          <w:sz w:val="26"/>
          <w:szCs w:val="26"/>
          <w:rtl/>
        </w:rPr>
        <w:t>يٰٓاَيُّهَا</w:t>
      </w:r>
      <w:r w:rsidRPr="00AB0422">
        <w:rPr>
          <w:rFonts w:ascii="Cambria" w:hAnsi="Cambria" w:cs="LPMQ Isep Misbah"/>
          <w:sz w:val="26"/>
          <w:szCs w:val="26"/>
          <w:rtl/>
        </w:rPr>
        <w:t xml:space="preserve"> </w:t>
      </w:r>
      <w:r w:rsidRPr="00AB0422">
        <w:rPr>
          <w:rFonts w:ascii="Cambria" w:hAnsi="Cambria" w:cs="LPMQ Isep Misbah" w:hint="eastAsia"/>
          <w:sz w:val="26"/>
          <w:szCs w:val="26"/>
          <w:rtl/>
        </w:rPr>
        <w:t>الَّذِيْنَ</w:t>
      </w:r>
      <w:r w:rsidRPr="00AB0422">
        <w:rPr>
          <w:rFonts w:ascii="Cambria" w:hAnsi="Cambria" w:cs="LPMQ Isep Misbah"/>
          <w:sz w:val="26"/>
          <w:szCs w:val="26"/>
          <w:rtl/>
        </w:rPr>
        <w:t xml:space="preserve"> </w:t>
      </w:r>
      <w:r w:rsidRPr="00AB0422">
        <w:rPr>
          <w:rFonts w:ascii="Cambria" w:hAnsi="Cambria" w:cs="LPMQ Isep Misbah" w:hint="eastAsia"/>
          <w:sz w:val="26"/>
          <w:szCs w:val="26"/>
          <w:rtl/>
        </w:rPr>
        <w:t>اٰمَنُوْا</w:t>
      </w:r>
      <w:r w:rsidRPr="00AB0422">
        <w:rPr>
          <w:rFonts w:ascii="Cambria" w:hAnsi="Cambria" w:cs="LPMQ Isep Misbah"/>
          <w:sz w:val="26"/>
          <w:szCs w:val="26"/>
          <w:rtl/>
        </w:rPr>
        <w:t xml:space="preserve"> </w:t>
      </w:r>
      <w:r w:rsidRPr="00AB0422">
        <w:rPr>
          <w:rFonts w:ascii="Cambria" w:hAnsi="Cambria" w:cs="LPMQ Isep Misbah" w:hint="eastAsia"/>
          <w:sz w:val="26"/>
          <w:szCs w:val="26"/>
          <w:rtl/>
        </w:rPr>
        <w:t>قُوْٓا</w:t>
      </w:r>
      <w:r w:rsidRPr="00AB0422">
        <w:rPr>
          <w:rFonts w:ascii="Cambria" w:hAnsi="Cambria" w:cs="LPMQ Isep Misbah"/>
          <w:sz w:val="26"/>
          <w:szCs w:val="26"/>
          <w:rtl/>
        </w:rPr>
        <w:t xml:space="preserve"> </w:t>
      </w:r>
      <w:r w:rsidRPr="00AB0422">
        <w:rPr>
          <w:rFonts w:ascii="Cambria" w:hAnsi="Cambria" w:cs="LPMQ Isep Misbah" w:hint="eastAsia"/>
          <w:sz w:val="26"/>
          <w:szCs w:val="26"/>
          <w:rtl/>
        </w:rPr>
        <w:t>اَنْفُسَكُمْ</w:t>
      </w:r>
      <w:r w:rsidRPr="00AB0422">
        <w:rPr>
          <w:rFonts w:ascii="Cambria" w:hAnsi="Cambria" w:cs="LPMQ Isep Misbah"/>
          <w:sz w:val="26"/>
          <w:szCs w:val="26"/>
          <w:rtl/>
        </w:rPr>
        <w:t xml:space="preserve"> </w:t>
      </w:r>
      <w:r w:rsidRPr="00AB0422">
        <w:rPr>
          <w:rFonts w:ascii="Cambria" w:hAnsi="Cambria" w:cs="LPMQ Isep Misbah" w:hint="eastAsia"/>
          <w:sz w:val="26"/>
          <w:szCs w:val="26"/>
          <w:rtl/>
        </w:rPr>
        <w:t>وَاَهْلِيْكُمْ</w:t>
      </w:r>
      <w:r w:rsidRPr="00AB0422">
        <w:rPr>
          <w:rFonts w:ascii="Cambria" w:hAnsi="Cambria" w:cs="LPMQ Isep Misbah"/>
          <w:sz w:val="26"/>
          <w:szCs w:val="26"/>
          <w:rtl/>
        </w:rPr>
        <w:t xml:space="preserve"> </w:t>
      </w:r>
      <w:r w:rsidRPr="00AB0422">
        <w:rPr>
          <w:rFonts w:ascii="Cambria" w:hAnsi="Cambria" w:cs="LPMQ Isep Misbah" w:hint="eastAsia"/>
          <w:sz w:val="26"/>
          <w:szCs w:val="26"/>
          <w:rtl/>
        </w:rPr>
        <w:t>نَارًا</w:t>
      </w:r>
      <w:r w:rsidRPr="00AB0422">
        <w:rPr>
          <w:rFonts w:ascii="Cambria" w:hAnsi="Cambria" w:cs="LPMQ Isep Misbah"/>
          <w:sz w:val="26"/>
          <w:szCs w:val="26"/>
          <w:rtl/>
        </w:rPr>
        <w:t xml:space="preserve"> </w:t>
      </w:r>
      <w:r w:rsidRPr="00AB0422">
        <w:rPr>
          <w:rFonts w:ascii="Cambria" w:hAnsi="Cambria" w:cs="LPMQ Isep Misbah" w:hint="eastAsia"/>
          <w:sz w:val="26"/>
          <w:szCs w:val="26"/>
          <w:rtl/>
        </w:rPr>
        <w:t>وَّقُوْدُهَا</w:t>
      </w:r>
      <w:r w:rsidRPr="00AB0422">
        <w:rPr>
          <w:rFonts w:ascii="Cambria" w:hAnsi="Cambria" w:cs="LPMQ Isep Misbah"/>
          <w:sz w:val="26"/>
          <w:szCs w:val="26"/>
          <w:rtl/>
        </w:rPr>
        <w:t xml:space="preserve"> </w:t>
      </w:r>
      <w:r w:rsidRPr="00AB0422">
        <w:rPr>
          <w:rFonts w:ascii="Cambria" w:hAnsi="Cambria" w:cs="LPMQ Isep Misbah" w:hint="eastAsia"/>
          <w:sz w:val="26"/>
          <w:szCs w:val="26"/>
          <w:rtl/>
        </w:rPr>
        <w:t>النَّاسُ</w:t>
      </w:r>
      <w:r w:rsidRPr="00AB0422">
        <w:rPr>
          <w:rFonts w:ascii="Cambria" w:hAnsi="Cambria" w:cs="LPMQ Isep Misbah"/>
          <w:sz w:val="26"/>
          <w:szCs w:val="26"/>
          <w:rtl/>
        </w:rPr>
        <w:t xml:space="preserve"> </w:t>
      </w:r>
      <w:r w:rsidRPr="00AB0422">
        <w:rPr>
          <w:rFonts w:ascii="Cambria" w:hAnsi="Cambria" w:cs="LPMQ Isep Misbah" w:hint="eastAsia"/>
          <w:sz w:val="26"/>
          <w:szCs w:val="26"/>
          <w:rtl/>
        </w:rPr>
        <w:t>وَالْحِجَارَةُ</w:t>
      </w:r>
      <w:r w:rsidRPr="00AB0422">
        <w:rPr>
          <w:rFonts w:ascii="Cambria" w:hAnsi="Cambria" w:cs="LPMQ Isep Misbah"/>
          <w:sz w:val="26"/>
          <w:szCs w:val="26"/>
          <w:rtl/>
        </w:rPr>
        <w:t xml:space="preserve"> </w:t>
      </w:r>
      <w:r w:rsidRPr="00AB0422">
        <w:rPr>
          <w:rFonts w:ascii="Cambria" w:hAnsi="Cambria" w:cs="LPMQ Isep Misbah" w:hint="eastAsia"/>
          <w:sz w:val="26"/>
          <w:szCs w:val="26"/>
          <w:rtl/>
        </w:rPr>
        <w:t>عَلَيْهَا</w:t>
      </w:r>
      <w:r w:rsidRPr="00AB0422">
        <w:rPr>
          <w:rFonts w:ascii="Cambria" w:hAnsi="Cambria" w:cs="LPMQ Isep Misbah"/>
          <w:sz w:val="26"/>
          <w:szCs w:val="26"/>
          <w:rtl/>
        </w:rPr>
        <w:t xml:space="preserve"> </w:t>
      </w:r>
      <w:r w:rsidRPr="00AB0422">
        <w:rPr>
          <w:rFonts w:ascii="Cambria" w:hAnsi="Cambria" w:cs="LPMQ Isep Misbah" w:hint="eastAsia"/>
          <w:sz w:val="26"/>
          <w:szCs w:val="26"/>
          <w:rtl/>
        </w:rPr>
        <w:t>مَلٰۤىِٕكَةٌ</w:t>
      </w:r>
      <w:r w:rsidRPr="00AB0422">
        <w:rPr>
          <w:rFonts w:ascii="Cambria" w:hAnsi="Cambria" w:cs="LPMQ Isep Misbah"/>
          <w:sz w:val="26"/>
          <w:szCs w:val="26"/>
          <w:rtl/>
        </w:rPr>
        <w:t xml:space="preserve"> </w:t>
      </w:r>
      <w:r w:rsidRPr="00AB0422">
        <w:rPr>
          <w:rFonts w:ascii="Cambria" w:hAnsi="Cambria" w:cs="LPMQ Isep Misbah" w:hint="eastAsia"/>
          <w:sz w:val="26"/>
          <w:szCs w:val="26"/>
          <w:rtl/>
        </w:rPr>
        <w:t>غِلَاظٌ</w:t>
      </w:r>
      <w:r w:rsidRPr="00AB0422">
        <w:rPr>
          <w:rFonts w:ascii="Cambria" w:hAnsi="Cambria" w:cs="LPMQ Isep Misbah"/>
          <w:sz w:val="26"/>
          <w:szCs w:val="26"/>
          <w:rtl/>
        </w:rPr>
        <w:t xml:space="preserve"> </w:t>
      </w:r>
      <w:r w:rsidRPr="00AB0422">
        <w:rPr>
          <w:rFonts w:ascii="Cambria" w:hAnsi="Cambria" w:cs="LPMQ Isep Misbah" w:hint="eastAsia"/>
          <w:sz w:val="26"/>
          <w:szCs w:val="26"/>
          <w:rtl/>
        </w:rPr>
        <w:t>شِدَادٌ</w:t>
      </w:r>
      <w:r w:rsidRPr="00AB0422">
        <w:rPr>
          <w:rFonts w:ascii="Cambria" w:hAnsi="Cambria" w:cs="LPMQ Isep Misbah"/>
          <w:sz w:val="26"/>
          <w:szCs w:val="26"/>
          <w:rtl/>
        </w:rPr>
        <w:t xml:space="preserve"> </w:t>
      </w:r>
      <w:r w:rsidRPr="00AB0422">
        <w:rPr>
          <w:rFonts w:ascii="Cambria" w:hAnsi="Cambria" w:cs="LPMQ Isep Misbah" w:hint="eastAsia"/>
          <w:sz w:val="26"/>
          <w:szCs w:val="26"/>
          <w:rtl/>
        </w:rPr>
        <w:t>لَّا</w:t>
      </w:r>
      <w:r w:rsidRPr="00AB0422">
        <w:rPr>
          <w:rFonts w:ascii="Cambria" w:hAnsi="Cambria" w:cs="LPMQ Isep Misbah"/>
          <w:sz w:val="26"/>
          <w:szCs w:val="26"/>
          <w:rtl/>
        </w:rPr>
        <w:t xml:space="preserve"> </w:t>
      </w:r>
      <w:r w:rsidRPr="00AB0422">
        <w:rPr>
          <w:rFonts w:ascii="Cambria" w:hAnsi="Cambria" w:cs="LPMQ Isep Misbah" w:hint="eastAsia"/>
          <w:sz w:val="26"/>
          <w:szCs w:val="26"/>
          <w:rtl/>
        </w:rPr>
        <w:t>يَعْصُوْنَ</w:t>
      </w:r>
      <w:r w:rsidRPr="00AB0422">
        <w:rPr>
          <w:rFonts w:ascii="Cambria" w:hAnsi="Cambria" w:cs="LPMQ Isep Misbah"/>
          <w:sz w:val="26"/>
          <w:szCs w:val="26"/>
          <w:rtl/>
        </w:rPr>
        <w:t xml:space="preserve"> </w:t>
      </w:r>
      <w:r w:rsidRPr="00AB0422">
        <w:rPr>
          <w:rFonts w:ascii="Cambria" w:hAnsi="Cambria" w:cs="LPMQ Isep Misbah" w:hint="eastAsia"/>
          <w:sz w:val="26"/>
          <w:szCs w:val="26"/>
          <w:rtl/>
        </w:rPr>
        <w:t>اللّٰهَ</w:t>
      </w:r>
      <w:r w:rsidRPr="00AB0422">
        <w:rPr>
          <w:rFonts w:ascii="Cambria" w:hAnsi="Cambria" w:cs="LPMQ Isep Misbah"/>
          <w:sz w:val="26"/>
          <w:szCs w:val="26"/>
          <w:rtl/>
        </w:rPr>
        <w:t xml:space="preserve"> </w:t>
      </w:r>
      <w:r w:rsidRPr="00AB0422">
        <w:rPr>
          <w:rFonts w:ascii="Cambria" w:hAnsi="Cambria" w:cs="LPMQ Isep Misbah" w:hint="eastAsia"/>
          <w:sz w:val="26"/>
          <w:szCs w:val="26"/>
          <w:rtl/>
        </w:rPr>
        <w:t>مَآ</w:t>
      </w:r>
      <w:r w:rsidRPr="00AB0422">
        <w:rPr>
          <w:rFonts w:ascii="Cambria" w:hAnsi="Cambria" w:cs="LPMQ Isep Misbah"/>
          <w:sz w:val="26"/>
          <w:szCs w:val="26"/>
          <w:rtl/>
        </w:rPr>
        <w:t xml:space="preserve"> </w:t>
      </w:r>
      <w:r w:rsidRPr="00AB0422">
        <w:rPr>
          <w:rFonts w:ascii="Cambria" w:hAnsi="Cambria" w:cs="LPMQ Isep Misbah" w:hint="eastAsia"/>
          <w:sz w:val="26"/>
          <w:szCs w:val="26"/>
          <w:rtl/>
        </w:rPr>
        <w:t>اَمَرَهُمْ</w:t>
      </w:r>
      <w:r w:rsidRPr="00AB0422">
        <w:rPr>
          <w:rFonts w:ascii="Cambria" w:hAnsi="Cambria" w:cs="LPMQ Isep Misbah"/>
          <w:sz w:val="26"/>
          <w:szCs w:val="26"/>
          <w:rtl/>
        </w:rPr>
        <w:t xml:space="preserve"> </w:t>
      </w:r>
      <w:r w:rsidRPr="00AB0422">
        <w:rPr>
          <w:rFonts w:ascii="Cambria" w:hAnsi="Cambria" w:cs="LPMQ Isep Misbah" w:hint="eastAsia"/>
          <w:sz w:val="26"/>
          <w:szCs w:val="26"/>
          <w:rtl/>
        </w:rPr>
        <w:t>وَيَفْعَلُوْنَ</w:t>
      </w:r>
      <w:r w:rsidRPr="00AB0422">
        <w:rPr>
          <w:rFonts w:ascii="Cambria" w:hAnsi="Cambria" w:cs="LPMQ Isep Misbah"/>
          <w:sz w:val="26"/>
          <w:szCs w:val="26"/>
          <w:rtl/>
        </w:rPr>
        <w:t xml:space="preserve"> </w:t>
      </w:r>
      <w:r w:rsidRPr="00AB0422">
        <w:rPr>
          <w:rFonts w:ascii="Cambria" w:hAnsi="Cambria" w:cs="LPMQ Isep Misbah" w:hint="eastAsia"/>
          <w:sz w:val="26"/>
          <w:szCs w:val="26"/>
          <w:rtl/>
        </w:rPr>
        <w:t>مَا</w:t>
      </w:r>
      <w:r w:rsidRPr="00AB0422">
        <w:rPr>
          <w:rFonts w:ascii="Cambria" w:hAnsi="Cambria" w:cs="LPMQ Isep Misbah"/>
          <w:sz w:val="26"/>
          <w:szCs w:val="26"/>
          <w:rtl/>
        </w:rPr>
        <w:t xml:space="preserve"> </w:t>
      </w:r>
      <w:r w:rsidRPr="00AB0422">
        <w:rPr>
          <w:rFonts w:ascii="Cambria" w:hAnsi="Cambria" w:cs="LPMQ Isep Misbah" w:hint="eastAsia"/>
          <w:sz w:val="26"/>
          <w:szCs w:val="26"/>
          <w:rtl/>
        </w:rPr>
        <w:t>يُؤْمَرُوْنَ</w:t>
      </w:r>
    </w:p>
    <w:p w14:paraId="20B10F58" w14:textId="77777777" w:rsidR="00AB0422" w:rsidRDefault="00AB0422" w:rsidP="00AB0422">
      <w:pPr>
        <w:pStyle w:val="ListParagraph"/>
        <w:spacing w:line="240" w:lineRule="auto"/>
        <w:ind w:left="284"/>
        <w:jc w:val="both"/>
        <w:rPr>
          <w:rFonts w:ascii="Cambria" w:hAnsi="Cambria" w:cs="Arial"/>
          <w:sz w:val="24"/>
          <w:szCs w:val="24"/>
        </w:rPr>
      </w:pPr>
      <w:r w:rsidRPr="00AB0422">
        <w:rPr>
          <w:rFonts w:ascii="Cambria" w:hAnsi="Cambria" w:cs="Arial"/>
          <w:sz w:val="24"/>
          <w:szCs w:val="24"/>
        </w:rPr>
        <w:t>Terjemah</w:t>
      </w:r>
      <w:r>
        <w:rPr>
          <w:rFonts w:ascii="Cambria" w:hAnsi="Cambria" w:cs="Arial"/>
          <w:sz w:val="24"/>
          <w:szCs w:val="24"/>
        </w:rPr>
        <w:t>nya:</w:t>
      </w:r>
    </w:p>
    <w:p w14:paraId="28E55DDD" w14:textId="096CC144" w:rsidR="00011F11" w:rsidRPr="00255BD8" w:rsidRDefault="00AB0422" w:rsidP="00255BD8">
      <w:pPr>
        <w:pStyle w:val="ListParagraph"/>
        <w:spacing w:line="240" w:lineRule="auto"/>
        <w:ind w:left="709"/>
        <w:jc w:val="both"/>
        <w:rPr>
          <w:rFonts w:ascii="Cambria" w:hAnsi="Cambria" w:cs="Arial"/>
          <w:sz w:val="24"/>
          <w:szCs w:val="24"/>
        </w:rPr>
      </w:pPr>
      <w:r w:rsidRPr="00AB0422">
        <w:rPr>
          <w:rFonts w:ascii="Cambria" w:hAnsi="Cambria" w:cs="Arial"/>
          <w:sz w:val="24"/>
          <w:szCs w:val="24"/>
        </w:rPr>
        <w:t xml:space="preserve">Wahai orang-orang yang beriman, jagalah dirimu dan keluargamu dari </w:t>
      </w:r>
      <w:proofErr w:type="gramStart"/>
      <w:r w:rsidRPr="00AB0422">
        <w:rPr>
          <w:rFonts w:ascii="Cambria" w:hAnsi="Cambria" w:cs="Arial"/>
          <w:sz w:val="24"/>
          <w:szCs w:val="24"/>
        </w:rPr>
        <w:t>api</w:t>
      </w:r>
      <w:proofErr w:type="gramEnd"/>
      <w:r w:rsidRPr="00AB0422">
        <w:rPr>
          <w:rFonts w:ascii="Cambria" w:hAnsi="Cambria" w:cs="Arial"/>
          <w:sz w:val="24"/>
          <w:szCs w:val="24"/>
        </w:rPr>
        <w:t xml:space="preserve"> neraka yang bahan bakarnya adalah manusia dan batu. </w:t>
      </w:r>
      <w:proofErr w:type="gramStart"/>
      <w:r w:rsidRPr="00AB0422">
        <w:rPr>
          <w:rFonts w:ascii="Cambria" w:hAnsi="Cambria" w:cs="Arial"/>
          <w:sz w:val="24"/>
          <w:szCs w:val="24"/>
        </w:rPr>
        <w:t>Penjaganya adalah malaikat-malaikat yang kasar dan keras.</w:t>
      </w:r>
      <w:proofErr w:type="gramEnd"/>
      <w:r w:rsidRPr="00AB0422">
        <w:rPr>
          <w:rFonts w:ascii="Cambria" w:hAnsi="Cambria" w:cs="Arial"/>
          <w:sz w:val="24"/>
          <w:szCs w:val="24"/>
        </w:rPr>
        <w:t xml:space="preserve"> Mereka tidak durhaka kepada Allah terhadap </w:t>
      </w:r>
      <w:proofErr w:type="gramStart"/>
      <w:r w:rsidRPr="00AB0422">
        <w:rPr>
          <w:rFonts w:ascii="Cambria" w:hAnsi="Cambria" w:cs="Arial"/>
          <w:sz w:val="24"/>
          <w:szCs w:val="24"/>
        </w:rPr>
        <w:t>apa</w:t>
      </w:r>
      <w:proofErr w:type="gramEnd"/>
      <w:r w:rsidRPr="00AB0422">
        <w:rPr>
          <w:rFonts w:ascii="Cambria" w:hAnsi="Cambria" w:cs="Arial"/>
          <w:sz w:val="24"/>
          <w:szCs w:val="24"/>
        </w:rPr>
        <w:t xml:space="preserve"> yang Dia perintahkan kepadanya dan selalu mengerjakan apa yang diperintahkan.</w:t>
      </w:r>
      <w:r w:rsidR="000201A3">
        <w:rPr>
          <w:rStyle w:val="FootnoteReference"/>
          <w:rFonts w:ascii="Cambria" w:hAnsi="Cambria" w:cs="Arial"/>
          <w:sz w:val="24"/>
          <w:szCs w:val="24"/>
        </w:rPr>
        <w:footnoteReference w:id="4"/>
      </w:r>
    </w:p>
    <w:p w14:paraId="191C011B" w14:textId="77777777" w:rsidR="00630C27" w:rsidRDefault="00630C27" w:rsidP="00712D68">
      <w:pPr>
        <w:pStyle w:val="ListParagraph"/>
        <w:spacing w:after="0" w:line="276" w:lineRule="auto"/>
        <w:ind w:left="0" w:firstLine="709"/>
        <w:jc w:val="both"/>
        <w:rPr>
          <w:rFonts w:ascii="Cambria" w:hAnsi="Cambria" w:cstheme="majorBidi"/>
          <w:sz w:val="24"/>
          <w:szCs w:val="24"/>
        </w:rPr>
      </w:pPr>
    </w:p>
    <w:p w14:paraId="54F844AF" w14:textId="458BA3E9" w:rsidR="00E455F8" w:rsidRPr="00712D68" w:rsidRDefault="00E455F8" w:rsidP="00712D68">
      <w:pPr>
        <w:pStyle w:val="ListParagraph"/>
        <w:spacing w:after="0" w:line="276" w:lineRule="auto"/>
        <w:ind w:left="0" w:firstLine="709"/>
        <w:jc w:val="both"/>
        <w:rPr>
          <w:rFonts w:ascii="Cambria" w:hAnsi="Cambria" w:cstheme="majorBidi"/>
          <w:sz w:val="24"/>
          <w:szCs w:val="24"/>
        </w:rPr>
      </w:pPr>
      <w:proofErr w:type="gramStart"/>
      <w:r w:rsidRPr="00E455F8">
        <w:rPr>
          <w:rFonts w:ascii="Cambria" w:hAnsi="Cambria" w:cstheme="majorBidi"/>
          <w:sz w:val="24"/>
          <w:szCs w:val="24"/>
        </w:rPr>
        <w:t xml:space="preserve">Ayat ini menguraikan nasehat dan pentingnya pendidikan khususnya pendidikan Islam yang dimulai dari keluarga, sehingga ayat </w:t>
      </w:r>
      <w:r>
        <w:rPr>
          <w:rFonts w:ascii="Cambria" w:hAnsi="Cambria" w:cstheme="majorBidi"/>
          <w:sz w:val="24"/>
          <w:szCs w:val="24"/>
        </w:rPr>
        <w:t>ini</w:t>
      </w:r>
      <w:r w:rsidRPr="00E455F8">
        <w:rPr>
          <w:rFonts w:ascii="Cambria" w:hAnsi="Cambria" w:cstheme="majorBidi"/>
          <w:sz w:val="24"/>
          <w:szCs w:val="24"/>
        </w:rPr>
        <w:t xml:space="preserve"> dengan jelas menunjukkan pentingnya lingkungan pendidikan Islam yaitu </w:t>
      </w:r>
      <w:r w:rsidR="00087081">
        <w:rPr>
          <w:rFonts w:ascii="Cambria" w:hAnsi="Cambria" w:cstheme="majorBidi"/>
          <w:sz w:val="24"/>
          <w:szCs w:val="24"/>
        </w:rPr>
        <w:t xml:space="preserve">lingkungan pendidikan </w:t>
      </w:r>
      <w:r w:rsidRPr="00E455F8">
        <w:rPr>
          <w:rFonts w:ascii="Cambria" w:hAnsi="Cambria" w:cstheme="majorBidi"/>
          <w:sz w:val="24"/>
          <w:szCs w:val="24"/>
        </w:rPr>
        <w:t>keluarga dan lingkungan pendidikan lainnya</w:t>
      </w:r>
      <w:r w:rsidR="00630C27">
        <w:rPr>
          <w:rFonts w:ascii="Cambria" w:hAnsi="Cambria" w:cstheme="majorBidi"/>
          <w:sz w:val="24"/>
          <w:szCs w:val="24"/>
        </w:rPr>
        <w:t xml:space="preserve"> dalam hal ini adalah </w:t>
      </w:r>
      <w:r w:rsidRPr="00E455F8">
        <w:rPr>
          <w:rFonts w:ascii="Cambria" w:hAnsi="Cambria" w:cstheme="majorBidi"/>
          <w:sz w:val="24"/>
          <w:szCs w:val="24"/>
        </w:rPr>
        <w:t>lingkungan sekolah dan masyarakat</w:t>
      </w:r>
      <w:r w:rsidR="00087081">
        <w:rPr>
          <w:rFonts w:ascii="Cambria" w:hAnsi="Cambria" w:cstheme="majorBidi"/>
          <w:sz w:val="24"/>
          <w:szCs w:val="24"/>
        </w:rPr>
        <w:t xml:space="preserve"> </w:t>
      </w:r>
      <w:r w:rsidRPr="00E455F8">
        <w:rPr>
          <w:rFonts w:ascii="Cambria" w:hAnsi="Cambria" w:cstheme="majorBidi"/>
          <w:sz w:val="24"/>
          <w:szCs w:val="24"/>
        </w:rPr>
        <w:t>dalam prosesnya</w:t>
      </w:r>
      <w:r w:rsidR="00087081">
        <w:rPr>
          <w:rFonts w:ascii="Cambria" w:hAnsi="Cambria" w:cstheme="majorBidi"/>
          <w:sz w:val="24"/>
          <w:szCs w:val="24"/>
        </w:rPr>
        <w:t xml:space="preserve"> </w:t>
      </w:r>
      <w:r w:rsidRPr="00E455F8">
        <w:rPr>
          <w:rFonts w:ascii="Cambria" w:hAnsi="Cambria" w:cstheme="majorBidi"/>
          <w:sz w:val="24"/>
          <w:szCs w:val="24"/>
        </w:rPr>
        <w:t>kehidupan.</w:t>
      </w:r>
      <w:proofErr w:type="gramEnd"/>
    </w:p>
    <w:p w14:paraId="775EFB08" w14:textId="2E6DCB00" w:rsidR="00602727" w:rsidRPr="00712D68" w:rsidRDefault="00602727" w:rsidP="00712D68">
      <w:pPr>
        <w:pStyle w:val="ListParagraph"/>
        <w:spacing w:after="0" w:line="276" w:lineRule="auto"/>
        <w:ind w:left="0" w:firstLine="709"/>
        <w:jc w:val="both"/>
        <w:rPr>
          <w:rFonts w:ascii="Cambria" w:hAnsi="Cambria" w:cstheme="majorBidi"/>
          <w:sz w:val="24"/>
          <w:szCs w:val="24"/>
        </w:rPr>
      </w:pPr>
      <w:proofErr w:type="gramStart"/>
      <w:r w:rsidRPr="00602727">
        <w:rPr>
          <w:rFonts w:ascii="Cambria" w:hAnsi="Cambria" w:cstheme="majorBidi"/>
          <w:sz w:val="24"/>
          <w:szCs w:val="24"/>
        </w:rPr>
        <w:t xml:space="preserve">Selain itu hadis </w:t>
      </w:r>
      <w:r w:rsidR="009365FA">
        <w:rPr>
          <w:rFonts w:ascii="Cambria" w:hAnsi="Cambria" w:cstheme="majorBidi"/>
          <w:sz w:val="24"/>
          <w:szCs w:val="24"/>
        </w:rPr>
        <w:t xml:space="preserve">yang </w:t>
      </w:r>
      <w:r w:rsidRPr="00602727">
        <w:rPr>
          <w:rFonts w:ascii="Cambria" w:hAnsi="Cambria" w:cstheme="majorBidi"/>
          <w:sz w:val="24"/>
          <w:szCs w:val="24"/>
        </w:rPr>
        <w:t xml:space="preserve">merupakan sumber hukum Islam kedua setelah </w:t>
      </w:r>
      <w:r w:rsidR="00D505B8">
        <w:rPr>
          <w:rFonts w:ascii="Cambria" w:hAnsi="Cambria" w:cstheme="majorBidi"/>
          <w:sz w:val="24"/>
          <w:szCs w:val="24"/>
        </w:rPr>
        <w:t>a</w:t>
      </w:r>
      <w:r w:rsidRPr="00602727">
        <w:rPr>
          <w:rFonts w:ascii="Cambria" w:hAnsi="Cambria" w:cstheme="majorBidi"/>
          <w:sz w:val="24"/>
          <w:szCs w:val="24"/>
        </w:rPr>
        <w:t xml:space="preserve">l-Qur'an dan merupakan pedoman dalam menegakkan hukum Islam, sehingga segala permasalahan yang tidak terdapat dalam </w:t>
      </w:r>
      <w:r w:rsidR="00D505B8">
        <w:rPr>
          <w:rFonts w:ascii="Cambria" w:hAnsi="Cambria" w:cstheme="majorBidi"/>
          <w:sz w:val="24"/>
          <w:szCs w:val="24"/>
        </w:rPr>
        <w:t>a</w:t>
      </w:r>
      <w:r w:rsidRPr="00602727">
        <w:rPr>
          <w:rFonts w:ascii="Cambria" w:hAnsi="Cambria" w:cstheme="majorBidi"/>
          <w:sz w:val="24"/>
          <w:szCs w:val="24"/>
        </w:rPr>
        <w:t xml:space="preserve">l-Qur'an maka hadis adalah </w:t>
      </w:r>
      <w:r w:rsidRPr="00602727">
        <w:rPr>
          <w:rFonts w:ascii="Cambria" w:hAnsi="Cambria" w:cstheme="majorBidi"/>
          <w:sz w:val="24"/>
          <w:szCs w:val="24"/>
        </w:rPr>
        <w:lastRenderedPageBreak/>
        <w:t>solusinya.</w:t>
      </w:r>
      <w:proofErr w:type="gramEnd"/>
      <w:r w:rsidRPr="00602727">
        <w:rPr>
          <w:rFonts w:ascii="Cambria" w:hAnsi="Cambria" w:cstheme="majorBidi"/>
          <w:sz w:val="24"/>
          <w:szCs w:val="24"/>
        </w:rPr>
        <w:t xml:space="preserve"> </w:t>
      </w:r>
      <w:proofErr w:type="gramStart"/>
      <w:r w:rsidRPr="00602727">
        <w:rPr>
          <w:rFonts w:ascii="Cambria" w:hAnsi="Cambria" w:cstheme="majorBidi"/>
          <w:sz w:val="24"/>
          <w:szCs w:val="24"/>
        </w:rPr>
        <w:t>Oleh karena itu, hadis penting bagi umat Islam sebagai pedoman dalam melaksanakan ajaran Islam.</w:t>
      </w:r>
      <w:proofErr w:type="gramEnd"/>
      <w:r w:rsidRPr="00602727">
        <w:rPr>
          <w:rFonts w:ascii="Cambria" w:hAnsi="Cambria" w:cstheme="majorBidi"/>
          <w:sz w:val="24"/>
          <w:szCs w:val="24"/>
        </w:rPr>
        <w:t xml:space="preserve"> </w:t>
      </w:r>
      <w:proofErr w:type="gramStart"/>
      <w:r w:rsidRPr="00602727">
        <w:rPr>
          <w:rFonts w:ascii="Cambria" w:hAnsi="Cambria" w:cstheme="majorBidi"/>
          <w:sz w:val="24"/>
          <w:szCs w:val="24"/>
        </w:rPr>
        <w:t>Allah</w:t>
      </w:r>
      <w:r w:rsidR="00512CFC">
        <w:rPr>
          <w:rFonts w:ascii="Cambria" w:hAnsi="Cambria" w:cstheme="majorBidi"/>
          <w:sz w:val="24"/>
          <w:szCs w:val="24"/>
        </w:rPr>
        <w:t xml:space="preserve"> swt.</w:t>
      </w:r>
      <w:proofErr w:type="gramEnd"/>
      <w:r w:rsidRPr="00602727">
        <w:rPr>
          <w:rFonts w:ascii="Cambria" w:hAnsi="Cambria" w:cstheme="majorBidi"/>
          <w:sz w:val="24"/>
          <w:szCs w:val="24"/>
        </w:rPr>
        <w:t xml:space="preserve"> </w:t>
      </w:r>
      <w:proofErr w:type="gramStart"/>
      <w:r w:rsidRPr="00602727">
        <w:rPr>
          <w:rFonts w:ascii="Cambria" w:hAnsi="Cambria" w:cstheme="majorBidi"/>
          <w:sz w:val="24"/>
          <w:szCs w:val="24"/>
        </w:rPr>
        <w:t>telah</w:t>
      </w:r>
      <w:proofErr w:type="gramEnd"/>
      <w:r w:rsidRPr="00602727">
        <w:rPr>
          <w:rFonts w:ascii="Cambria" w:hAnsi="Cambria" w:cstheme="majorBidi"/>
          <w:sz w:val="24"/>
          <w:szCs w:val="24"/>
        </w:rPr>
        <w:t xml:space="preserve"> </w:t>
      </w:r>
      <w:r w:rsidR="00D505B8">
        <w:rPr>
          <w:rFonts w:ascii="Cambria" w:hAnsi="Cambria" w:cstheme="majorBidi"/>
          <w:sz w:val="24"/>
          <w:szCs w:val="24"/>
        </w:rPr>
        <w:t>mengisyaratakan</w:t>
      </w:r>
      <w:r w:rsidRPr="00602727">
        <w:rPr>
          <w:rFonts w:ascii="Cambria" w:hAnsi="Cambria" w:cstheme="majorBidi"/>
          <w:sz w:val="24"/>
          <w:szCs w:val="24"/>
        </w:rPr>
        <w:t xml:space="preserve"> </w:t>
      </w:r>
      <w:r w:rsidR="00512CFC">
        <w:rPr>
          <w:rFonts w:ascii="Cambria" w:hAnsi="Cambria" w:cstheme="majorBidi"/>
          <w:sz w:val="24"/>
          <w:szCs w:val="24"/>
        </w:rPr>
        <w:t xml:space="preserve">kepada </w:t>
      </w:r>
      <w:r w:rsidRPr="00602727">
        <w:rPr>
          <w:rFonts w:ascii="Cambria" w:hAnsi="Cambria" w:cstheme="majorBidi"/>
          <w:sz w:val="24"/>
          <w:szCs w:val="24"/>
        </w:rPr>
        <w:t xml:space="preserve">umat Islam bahwa </w:t>
      </w:r>
      <w:r w:rsidR="009C297C" w:rsidRPr="00602727">
        <w:rPr>
          <w:rFonts w:ascii="Cambria" w:hAnsi="Cambria" w:cstheme="majorBidi"/>
          <w:sz w:val="24"/>
          <w:szCs w:val="24"/>
        </w:rPr>
        <w:t xml:space="preserve">ketika mereka mengamalkan </w:t>
      </w:r>
      <w:r w:rsidR="00712D68">
        <w:rPr>
          <w:rFonts w:ascii="Cambria" w:hAnsi="Cambria" w:cstheme="majorBidi"/>
          <w:sz w:val="24"/>
          <w:szCs w:val="24"/>
        </w:rPr>
        <w:t>a</w:t>
      </w:r>
      <w:r w:rsidR="009C297C" w:rsidRPr="00602727">
        <w:rPr>
          <w:rFonts w:ascii="Cambria" w:hAnsi="Cambria" w:cstheme="majorBidi"/>
          <w:sz w:val="24"/>
          <w:szCs w:val="24"/>
        </w:rPr>
        <w:t>l-Quran</w:t>
      </w:r>
      <w:r w:rsidR="009C297C">
        <w:rPr>
          <w:rFonts w:ascii="Cambria" w:hAnsi="Cambria" w:cstheme="majorBidi"/>
          <w:sz w:val="24"/>
          <w:szCs w:val="24"/>
        </w:rPr>
        <w:t>, maka manusia</w:t>
      </w:r>
      <w:r w:rsidRPr="00602727">
        <w:rPr>
          <w:rFonts w:ascii="Cambria" w:hAnsi="Cambria" w:cstheme="majorBidi"/>
          <w:sz w:val="24"/>
          <w:szCs w:val="24"/>
        </w:rPr>
        <w:t xml:space="preserve"> </w:t>
      </w:r>
      <w:r w:rsidR="009C297C">
        <w:rPr>
          <w:rFonts w:ascii="Cambria" w:hAnsi="Cambria" w:cstheme="majorBidi"/>
          <w:sz w:val="24"/>
          <w:szCs w:val="24"/>
        </w:rPr>
        <w:t xml:space="preserve">juga </w:t>
      </w:r>
      <w:r w:rsidR="00712D68">
        <w:rPr>
          <w:rFonts w:ascii="Cambria" w:hAnsi="Cambria" w:cstheme="majorBidi"/>
          <w:sz w:val="24"/>
          <w:szCs w:val="24"/>
        </w:rPr>
        <w:t xml:space="preserve">hendaknya </w:t>
      </w:r>
      <w:r w:rsidR="009C297C">
        <w:rPr>
          <w:rFonts w:ascii="Cambria" w:hAnsi="Cambria" w:cstheme="majorBidi"/>
          <w:sz w:val="24"/>
          <w:szCs w:val="24"/>
        </w:rPr>
        <w:t>m</w:t>
      </w:r>
      <w:r w:rsidRPr="00602727">
        <w:rPr>
          <w:rFonts w:ascii="Cambria" w:hAnsi="Cambria" w:cstheme="majorBidi"/>
          <w:sz w:val="24"/>
          <w:szCs w:val="24"/>
        </w:rPr>
        <w:t>engikuti sunnah Nabi Muhammad</w:t>
      </w:r>
      <w:r w:rsidR="00512CFC">
        <w:rPr>
          <w:rFonts w:ascii="Cambria" w:hAnsi="Cambria" w:cstheme="majorBidi"/>
          <w:sz w:val="24"/>
          <w:szCs w:val="24"/>
        </w:rPr>
        <w:t xml:space="preserve"> saw</w:t>
      </w:r>
      <w:r w:rsidRPr="00602727">
        <w:rPr>
          <w:rFonts w:ascii="Cambria" w:hAnsi="Cambria" w:cstheme="majorBidi"/>
          <w:sz w:val="24"/>
          <w:szCs w:val="24"/>
        </w:rPr>
        <w:t xml:space="preserve">. </w:t>
      </w:r>
      <w:proofErr w:type="gramStart"/>
      <w:r w:rsidRPr="00602727">
        <w:rPr>
          <w:rFonts w:ascii="Cambria" w:hAnsi="Cambria" w:cstheme="majorBidi"/>
          <w:sz w:val="24"/>
          <w:szCs w:val="24"/>
        </w:rPr>
        <w:t>karena</w:t>
      </w:r>
      <w:proofErr w:type="gramEnd"/>
      <w:r w:rsidRPr="00602727">
        <w:rPr>
          <w:rFonts w:ascii="Cambria" w:hAnsi="Cambria" w:cstheme="majorBidi"/>
          <w:sz w:val="24"/>
          <w:szCs w:val="24"/>
        </w:rPr>
        <w:t xml:space="preserve"> keduanya merupakan satu kesatuan</w:t>
      </w:r>
      <w:r w:rsidR="008362E3">
        <w:rPr>
          <w:rFonts w:ascii="Cambria" w:hAnsi="Cambria" w:cstheme="majorBidi"/>
          <w:sz w:val="24"/>
          <w:szCs w:val="24"/>
        </w:rPr>
        <w:t>.</w:t>
      </w:r>
    </w:p>
    <w:p w14:paraId="441BC7C5" w14:textId="3B3CE8BC" w:rsidR="00D93836" w:rsidRPr="003D6B13" w:rsidRDefault="00E0735D" w:rsidP="003D6B13">
      <w:pPr>
        <w:pStyle w:val="ListParagraph"/>
        <w:spacing w:after="0" w:line="276" w:lineRule="auto"/>
        <w:ind w:left="0" w:firstLine="709"/>
        <w:jc w:val="both"/>
        <w:rPr>
          <w:rFonts w:ascii="Cambria" w:hAnsi="Cambria" w:cstheme="majorBidi"/>
          <w:sz w:val="24"/>
          <w:szCs w:val="24"/>
        </w:rPr>
      </w:pPr>
      <w:r w:rsidRPr="003D6B13">
        <w:rPr>
          <w:rFonts w:ascii="Cambria" w:hAnsi="Cambria" w:cstheme="majorBidi"/>
          <w:sz w:val="24"/>
          <w:szCs w:val="24"/>
        </w:rPr>
        <w:t>Begitu pentingnya hadis sebagai sumber hukum kedua, maka untuk memahami lebih jelas tentang</w:t>
      </w:r>
      <w:r w:rsidR="00D93836" w:rsidRPr="003D6B13">
        <w:rPr>
          <w:rFonts w:ascii="Cambria" w:hAnsi="Cambria" w:cstheme="majorBidi"/>
          <w:sz w:val="24"/>
          <w:szCs w:val="24"/>
        </w:rPr>
        <w:t xml:space="preserve"> fitrah manusia dan lingkungan </w:t>
      </w:r>
      <w:r w:rsidR="003D6B13" w:rsidRPr="003D6B13">
        <w:rPr>
          <w:rFonts w:ascii="Cambria" w:hAnsi="Cambria" w:cstheme="majorBidi"/>
          <w:sz w:val="24"/>
          <w:szCs w:val="24"/>
        </w:rPr>
        <w:t xml:space="preserve">pendidikan, maka perlu dilakukan kajian yang komprehensif dan mendalam tentang </w:t>
      </w:r>
      <w:r w:rsidR="00D93836" w:rsidRPr="003D6B13">
        <w:rPr>
          <w:rFonts w:ascii="Cambria" w:hAnsi="Cambria" w:cstheme="majorBidi"/>
          <w:sz w:val="24"/>
          <w:szCs w:val="24"/>
        </w:rPr>
        <w:t>Konsep Fitrah: Perwujudannya dalam Lingkungan Pendidikan Islam Perspektif Hadis</w:t>
      </w:r>
      <w:r w:rsidR="003D6B13">
        <w:rPr>
          <w:rFonts w:ascii="Cambria" w:hAnsi="Cambria" w:cstheme="majorBidi"/>
          <w:sz w:val="24"/>
          <w:szCs w:val="24"/>
        </w:rPr>
        <w:t>.</w:t>
      </w:r>
    </w:p>
    <w:p w14:paraId="391648A3" w14:textId="77777777" w:rsidR="00C9123E" w:rsidRPr="00A96E73" w:rsidRDefault="00C9123E" w:rsidP="00C9123E">
      <w:pPr>
        <w:pStyle w:val="ListParagraph"/>
        <w:spacing w:after="0" w:line="240" w:lineRule="auto"/>
        <w:ind w:left="851"/>
        <w:jc w:val="both"/>
        <w:rPr>
          <w:rFonts w:ascii="Cambria" w:hAnsi="Cambria" w:cstheme="majorBidi"/>
          <w:sz w:val="24"/>
          <w:szCs w:val="24"/>
        </w:rPr>
      </w:pPr>
    </w:p>
    <w:p w14:paraId="71B218AB" w14:textId="2589B6F8" w:rsidR="00C02CE0" w:rsidRDefault="00C02CE0" w:rsidP="00011F11">
      <w:pPr>
        <w:pStyle w:val="ListParagraph"/>
        <w:numPr>
          <w:ilvl w:val="0"/>
          <w:numId w:val="1"/>
        </w:numPr>
        <w:spacing w:after="0" w:line="276" w:lineRule="auto"/>
        <w:ind w:left="284" w:hanging="284"/>
        <w:contextualSpacing w:val="0"/>
        <w:jc w:val="both"/>
        <w:rPr>
          <w:rFonts w:ascii="Cambria" w:hAnsi="Cambria" w:cstheme="majorBidi"/>
          <w:b/>
          <w:bCs/>
          <w:sz w:val="24"/>
          <w:szCs w:val="24"/>
        </w:rPr>
      </w:pPr>
      <w:r w:rsidRPr="00FD1DD5">
        <w:rPr>
          <w:rFonts w:ascii="Cambria" w:hAnsi="Cambria" w:cstheme="majorBidi"/>
          <w:b/>
          <w:bCs/>
          <w:sz w:val="24"/>
          <w:szCs w:val="24"/>
        </w:rPr>
        <w:t xml:space="preserve">KONSEP DASAR TENTANG </w:t>
      </w:r>
      <w:r w:rsidR="000A1621">
        <w:rPr>
          <w:rFonts w:ascii="Cambria" w:hAnsi="Cambria" w:cstheme="majorBidi"/>
          <w:b/>
          <w:bCs/>
          <w:sz w:val="24"/>
          <w:szCs w:val="24"/>
        </w:rPr>
        <w:t>LINGKUNGAN PENDIDIKAN ISLAM</w:t>
      </w:r>
    </w:p>
    <w:p w14:paraId="7CFB4711" w14:textId="23D8581D" w:rsidR="00C9123E" w:rsidRPr="00C77A3C" w:rsidRDefault="008E07BF" w:rsidP="00C77A3C">
      <w:pPr>
        <w:pStyle w:val="ListParagraph"/>
        <w:numPr>
          <w:ilvl w:val="0"/>
          <w:numId w:val="12"/>
        </w:numPr>
        <w:spacing w:after="0" w:line="276" w:lineRule="auto"/>
        <w:ind w:left="567" w:hanging="283"/>
        <w:contextualSpacing w:val="0"/>
        <w:jc w:val="both"/>
        <w:rPr>
          <w:rFonts w:ascii="Cambria" w:hAnsi="Cambria" w:cstheme="majorBidi"/>
          <w:b/>
          <w:bCs/>
          <w:sz w:val="24"/>
          <w:szCs w:val="24"/>
        </w:rPr>
      </w:pPr>
      <w:r>
        <w:rPr>
          <w:rFonts w:ascii="Cambria" w:hAnsi="Cambria" w:cstheme="majorBidi"/>
          <w:b/>
          <w:bCs/>
          <w:sz w:val="24"/>
          <w:szCs w:val="24"/>
        </w:rPr>
        <w:t xml:space="preserve">Makna </w:t>
      </w:r>
      <w:r w:rsidR="001D705B">
        <w:rPr>
          <w:rFonts w:ascii="Cambria" w:hAnsi="Cambria" w:cstheme="majorBidi"/>
          <w:b/>
          <w:bCs/>
          <w:sz w:val="24"/>
          <w:szCs w:val="24"/>
        </w:rPr>
        <w:t xml:space="preserve">Fitrah dan </w:t>
      </w:r>
      <w:r>
        <w:rPr>
          <w:rFonts w:ascii="Cambria" w:hAnsi="Cambria" w:cstheme="majorBidi"/>
          <w:b/>
          <w:bCs/>
          <w:sz w:val="24"/>
          <w:szCs w:val="24"/>
        </w:rPr>
        <w:t>Lingkungan Pendidikan Islam</w:t>
      </w:r>
    </w:p>
    <w:p w14:paraId="32A5D09F" w14:textId="77777777" w:rsidR="00FE6B2D" w:rsidRDefault="00247302" w:rsidP="00FE6B2D">
      <w:pPr>
        <w:pStyle w:val="ListParagraph"/>
        <w:spacing w:after="0" w:line="276" w:lineRule="auto"/>
        <w:ind w:left="0" w:firstLine="698"/>
        <w:jc w:val="both"/>
        <w:rPr>
          <w:rFonts w:ascii="Cambria" w:hAnsi="Cambria" w:cstheme="majorBidi"/>
          <w:sz w:val="24"/>
          <w:szCs w:val="24"/>
        </w:rPr>
      </w:pPr>
      <w:proofErr w:type="gramStart"/>
      <w:r w:rsidRPr="00247302">
        <w:rPr>
          <w:rFonts w:ascii="Cambria" w:hAnsi="Cambria" w:cstheme="majorBidi"/>
          <w:sz w:val="24"/>
          <w:szCs w:val="24"/>
        </w:rPr>
        <w:t xml:space="preserve">Kata fitrah berasal dari kata </w:t>
      </w:r>
      <w:r w:rsidRPr="00C77A3C">
        <w:rPr>
          <w:rFonts w:ascii="Cambria" w:hAnsi="Cambria" w:cstheme="majorBidi"/>
          <w:i/>
          <w:iCs/>
          <w:sz w:val="24"/>
          <w:szCs w:val="24"/>
        </w:rPr>
        <w:t>fathara</w:t>
      </w:r>
      <w:r w:rsidRPr="00247302">
        <w:rPr>
          <w:rFonts w:ascii="Cambria" w:hAnsi="Cambria" w:cstheme="majorBidi"/>
          <w:sz w:val="24"/>
          <w:szCs w:val="24"/>
        </w:rPr>
        <w:t xml:space="preserve"> yang </w:t>
      </w:r>
      <w:r>
        <w:rPr>
          <w:rFonts w:ascii="Cambria" w:hAnsi="Cambria" w:cstheme="majorBidi"/>
          <w:sz w:val="24"/>
          <w:szCs w:val="24"/>
        </w:rPr>
        <w:t>artinya</w:t>
      </w:r>
      <w:r w:rsidRPr="00247302">
        <w:rPr>
          <w:rFonts w:ascii="Cambria" w:hAnsi="Cambria" w:cstheme="majorBidi"/>
          <w:sz w:val="24"/>
          <w:szCs w:val="24"/>
        </w:rPr>
        <w:t xml:space="preserve"> “menjadikan”.</w:t>
      </w:r>
      <w:proofErr w:type="gramEnd"/>
      <w:r w:rsidRPr="00247302">
        <w:rPr>
          <w:rFonts w:ascii="Cambria" w:hAnsi="Cambria" w:cstheme="majorBidi"/>
          <w:sz w:val="24"/>
          <w:szCs w:val="24"/>
        </w:rPr>
        <w:t xml:space="preserve"> </w:t>
      </w:r>
      <w:proofErr w:type="gramStart"/>
      <w:r w:rsidRPr="00247302">
        <w:rPr>
          <w:rFonts w:ascii="Cambria" w:hAnsi="Cambria" w:cstheme="majorBidi"/>
          <w:sz w:val="24"/>
          <w:szCs w:val="24"/>
        </w:rPr>
        <w:t xml:space="preserve">Kata tersebut berasal dari akar kata </w:t>
      </w:r>
      <w:r w:rsidRPr="00C77A3C">
        <w:rPr>
          <w:rFonts w:ascii="Cambria" w:hAnsi="Cambria" w:cstheme="majorBidi"/>
          <w:i/>
          <w:iCs/>
          <w:sz w:val="24"/>
          <w:szCs w:val="24"/>
        </w:rPr>
        <w:t>al-fathr</w:t>
      </w:r>
      <w:r w:rsidR="002342FB">
        <w:rPr>
          <w:rFonts w:ascii="Cambria" w:hAnsi="Cambria" w:cstheme="majorBidi"/>
          <w:sz w:val="24"/>
          <w:szCs w:val="24"/>
        </w:rPr>
        <w:t xml:space="preserve"> </w:t>
      </w:r>
      <w:r w:rsidR="0060273D">
        <w:rPr>
          <w:rFonts w:ascii="Cambria" w:hAnsi="Cambria" w:cstheme="majorBidi"/>
          <w:sz w:val="24"/>
          <w:szCs w:val="24"/>
        </w:rPr>
        <w:t>memiliki arti</w:t>
      </w:r>
      <w:r w:rsidRPr="00247302">
        <w:rPr>
          <w:rFonts w:ascii="Cambria" w:hAnsi="Cambria" w:cstheme="majorBidi"/>
          <w:sz w:val="24"/>
          <w:szCs w:val="24"/>
        </w:rPr>
        <w:t xml:space="preserve"> “belahan atau pecahan”.</w:t>
      </w:r>
      <w:proofErr w:type="gramEnd"/>
      <w:r w:rsidRPr="00247302">
        <w:rPr>
          <w:rFonts w:ascii="Cambria" w:hAnsi="Cambria" w:cstheme="majorBidi"/>
          <w:sz w:val="24"/>
          <w:szCs w:val="24"/>
        </w:rPr>
        <w:t xml:space="preserve"> </w:t>
      </w:r>
      <w:proofErr w:type="gramStart"/>
      <w:r w:rsidRPr="00247302">
        <w:rPr>
          <w:rFonts w:ascii="Cambria" w:hAnsi="Cambria" w:cstheme="majorBidi"/>
          <w:sz w:val="24"/>
          <w:szCs w:val="24"/>
        </w:rPr>
        <w:t xml:space="preserve">Fitrah mengandung </w:t>
      </w:r>
      <w:r w:rsidR="0060273D">
        <w:rPr>
          <w:rFonts w:ascii="Cambria" w:hAnsi="Cambria" w:cstheme="majorBidi"/>
          <w:sz w:val="24"/>
          <w:szCs w:val="24"/>
        </w:rPr>
        <w:t>makna</w:t>
      </w:r>
      <w:r w:rsidRPr="00247302">
        <w:rPr>
          <w:rFonts w:ascii="Cambria" w:hAnsi="Cambria" w:cstheme="majorBidi"/>
          <w:sz w:val="24"/>
          <w:szCs w:val="24"/>
        </w:rPr>
        <w:t xml:space="preserve"> </w:t>
      </w:r>
      <w:r w:rsidR="002342FB">
        <w:rPr>
          <w:rFonts w:ascii="Cambria" w:hAnsi="Cambria" w:cstheme="majorBidi"/>
          <w:sz w:val="24"/>
          <w:szCs w:val="24"/>
        </w:rPr>
        <w:t>“</w:t>
      </w:r>
      <w:r w:rsidRPr="00247302">
        <w:rPr>
          <w:rFonts w:ascii="Cambria" w:hAnsi="Cambria" w:cstheme="majorBidi"/>
          <w:sz w:val="24"/>
          <w:szCs w:val="24"/>
        </w:rPr>
        <w:t>yang mula-mula diciptakan Allah, keadaan yang mula</w:t>
      </w:r>
      <w:r w:rsidR="002342FB">
        <w:rPr>
          <w:rFonts w:ascii="Cambria" w:hAnsi="Cambria" w:cstheme="majorBidi"/>
          <w:sz w:val="24"/>
          <w:szCs w:val="24"/>
        </w:rPr>
        <w:t>-</w:t>
      </w:r>
      <w:r w:rsidRPr="00247302">
        <w:rPr>
          <w:rFonts w:ascii="Cambria" w:hAnsi="Cambria" w:cstheme="majorBidi"/>
          <w:sz w:val="24"/>
          <w:szCs w:val="24"/>
        </w:rPr>
        <w:t>mula,</w:t>
      </w:r>
      <w:r w:rsidR="002342FB">
        <w:rPr>
          <w:rFonts w:ascii="Cambria" w:hAnsi="Cambria" w:cstheme="majorBidi"/>
          <w:sz w:val="24"/>
          <w:szCs w:val="24"/>
        </w:rPr>
        <w:t xml:space="preserve"> </w:t>
      </w:r>
      <w:r w:rsidRPr="00247302">
        <w:rPr>
          <w:rFonts w:ascii="Cambria" w:hAnsi="Cambria" w:cstheme="majorBidi"/>
          <w:sz w:val="24"/>
          <w:szCs w:val="24"/>
        </w:rPr>
        <w:t>yang asal, atau yang awal</w:t>
      </w:r>
      <w:r w:rsidR="002342FB">
        <w:rPr>
          <w:rFonts w:ascii="Cambria" w:hAnsi="Cambria" w:cstheme="majorBidi"/>
          <w:sz w:val="24"/>
          <w:szCs w:val="24"/>
        </w:rPr>
        <w:t>”.</w:t>
      </w:r>
      <w:proofErr w:type="gramEnd"/>
      <w:r w:rsidR="002342FB">
        <w:rPr>
          <w:rStyle w:val="FootnoteReference"/>
          <w:rFonts w:ascii="Cambria" w:hAnsi="Cambria" w:cstheme="majorBidi"/>
          <w:sz w:val="24"/>
          <w:szCs w:val="24"/>
        </w:rPr>
        <w:footnoteReference w:id="5"/>
      </w:r>
      <w:r w:rsidR="00311A30">
        <w:rPr>
          <w:rFonts w:ascii="Cambria" w:hAnsi="Cambria" w:cstheme="majorBidi"/>
          <w:sz w:val="24"/>
          <w:szCs w:val="24"/>
        </w:rPr>
        <w:t xml:space="preserve"> </w:t>
      </w:r>
      <w:proofErr w:type="gramStart"/>
      <w:r w:rsidR="00D24A49">
        <w:rPr>
          <w:rFonts w:ascii="Cambria" w:hAnsi="Cambria" w:cstheme="majorBidi"/>
          <w:sz w:val="24"/>
          <w:szCs w:val="24"/>
        </w:rPr>
        <w:t xml:space="preserve">Menurut </w:t>
      </w:r>
      <w:r w:rsidR="00D24A49" w:rsidRPr="00D24A49">
        <w:rPr>
          <w:rFonts w:ascii="Cambria" w:hAnsi="Cambria" w:cstheme="majorBidi"/>
          <w:sz w:val="24"/>
          <w:szCs w:val="24"/>
        </w:rPr>
        <w:t>para pemikir Islam</w:t>
      </w:r>
      <w:r w:rsidR="00661EC7">
        <w:rPr>
          <w:rFonts w:ascii="Cambria" w:hAnsi="Cambria" w:cstheme="majorBidi"/>
          <w:sz w:val="24"/>
          <w:szCs w:val="24"/>
        </w:rPr>
        <w:t xml:space="preserve">, </w:t>
      </w:r>
      <w:r w:rsidR="00D24A49" w:rsidRPr="00D24A49">
        <w:rPr>
          <w:rFonts w:ascii="Cambria" w:hAnsi="Cambria" w:cstheme="majorBidi"/>
          <w:sz w:val="24"/>
          <w:szCs w:val="24"/>
        </w:rPr>
        <w:t>menjelaskan</w:t>
      </w:r>
      <w:r w:rsidR="00D24A49">
        <w:rPr>
          <w:rFonts w:ascii="Cambria" w:hAnsi="Cambria" w:cstheme="majorBidi"/>
          <w:sz w:val="24"/>
          <w:szCs w:val="24"/>
        </w:rPr>
        <w:t xml:space="preserve"> fitrah </w:t>
      </w:r>
      <w:r w:rsidR="00D24A49" w:rsidRPr="00D24A49">
        <w:rPr>
          <w:rFonts w:ascii="Cambria" w:hAnsi="Cambria" w:cstheme="majorBidi"/>
          <w:sz w:val="24"/>
          <w:szCs w:val="24"/>
        </w:rPr>
        <w:t>sebagai potensi keagamaan manusia (tauhid).</w:t>
      </w:r>
      <w:proofErr w:type="gramEnd"/>
      <w:r w:rsidR="00D24A49" w:rsidRPr="00D24A49">
        <w:rPr>
          <w:rFonts w:ascii="Cambria" w:hAnsi="Cambria" w:cstheme="majorBidi"/>
          <w:sz w:val="24"/>
          <w:szCs w:val="24"/>
        </w:rPr>
        <w:t xml:space="preserve"> Menurut Al-Jarkasyi, fitrah diartikan sebagai keimanan bawaan yang diberikan </w:t>
      </w:r>
      <w:r w:rsidR="005F7CF9">
        <w:rPr>
          <w:rFonts w:ascii="Cambria" w:hAnsi="Cambria" w:cstheme="majorBidi"/>
          <w:sz w:val="24"/>
          <w:szCs w:val="24"/>
        </w:rPr>
        <w:t>Allah</w:t>
      </w:r>
      <w:r w:rsidR="00D24A49" w:rsidRPr="00D24A49">
        <w:rPr>
          <w:rFonts w:ascii="Cambria" w:hAnsi="Cambria" w:cstheme="majorBidi"/>
          <w:sz w:val="24"/>
          <w:szCs w:val="24"/>
        </w:rPr>
        <w:t xml:space="preserve"> ketika seseorang masih dalam kandungan. </w:t>
      </w:r>
      <w:proofErr w:type="gramStart"/>
      <w:r w:rsidR="00D24A49" w:rsidRPr="00D24A49">
        <w:rPr>
          <w:rFonts w:ascii="Cambria" w:hAnsi="Cambria" w:cstheme="majorBidi"/>
          <w:sz w:val="24"/>
          <w:szCs w:val="24"/>
        </w:rPr>
        <w:t>Dalam perspektif Islam, manusia pada dasarnya adalah manusia</w:t>
      </w:r>
      <w:r w:rsidR="005F7CF9">
        <w:rPr>
          <w:rFonts w:ascii="Cambria" w:hAnsi="Cambria" w:cstheme="majorBidi"/>
          <w:sz w:val="24"/>
          <w:szCs w:val="24"/>
        </w:rPr>
        <w:t xml:space="preserve"> yang </w:t>
      </w:r>
      <w:r w:rsidR="005F7CF9" w:rsidRPr="005F7CF9">
        <w:rPr>
          <w:rFonts w:ascii="Cambria" w:hAnsi="Cambria" w:cstheme="majorBidi"/>
          <w:sz w:val="24"/>
          <w:szCs w:val="24"/>
        </w:rPr>
        <w:t>dilahirkan dalam keadaan suci</w:t>
      </w:r>
      <w:r w:rsidR="007C16FF">
        <w:rPr>
          <w:rFonts w:ascii="Cambria" w:hAnsi="Cambria" w:cstheme="majorBidi"/>
          <w:sz w:val="24"/>
          <w:szCs w:val="24"/>
        </w:rPr>
        <w:t xml:space="preserve"> sehingga k</w:t>
      </w:r>
      <w:r w:rsidR="005F7CF9" w:rsidRPr="005F7CF9">
        <w:rPr>
          <w:rFonts w:ascii="Cambria" w:hAnsi="Cambria" w:cstheme="majorBidi"/>
          <w:sz w:val="24"/>
          <w:szCs w:val="24"/>
        </w:rPr>
        <w:t xml:space="preserve">esucian manusia </w:t>
      </w:r>
      <w:r w:rsidR="005F7CF9">
        <w:rPr>
          <w:rFonts w:ascii="Cambria" w:hAnsi="Cambria" w:cstheme="majorBidi"/>
          <w:sz w:val="24"/>
          <w:szCs w:val="24"/>
        </w:rPr>
        <w:t xml:space="preserve">itu disebut </w:t>
      </w:r>
      <w:r w:rsidR="005F7CF9" w:rsidRPr="005F7CF9">
        <w:rPr>
          <w:rFonts w:ascii="Cambria" w:hAnsi="Cambria" w:cstheme="majorBidi"/>
          <w:sz w:val="24"/>
          <w:szCs w:val="24"/>
        </w:rPr>
        <w:t>dengan istilah fitrah.</w:t>
      </w:r>
      <w:proofErr w:type="gramEnd"/>
      <w:r w:rsidR="005F7CF9" w:rsidRPr="005F7CF9">
        <w:rPr>
          <w:rFonts w:ascii="Cambria" w:hAnsi="Cambria" w:cstheme="majorBidi"/>
          <w:sz w:val="24"/>
          <w:szCs w:val="24"/>
        </w:rPr>
        <w:t xml:space="preserve"> </w:t>
      </w:r>
      <w:r w:rsidR="009A4872">
        <w:rPr>
          <w:rFonts w:ascii="Cambria" w:hAnsi="Cambria" w:cstheme="majorBidi"/>
          <w:sz w:val="24"/>
          <w:szCs w:val="24"/>
        </w:rPr>
        <w:t xml:space="preserve">Menurut Quraish Shihab, </w:t>
      </w:r>
      <w:r w:rsidR="00994BD4">
        <w:rPr>
          <w:rFonts w:ascii="Cambria" w:hAnsi="Cambria" w:cstheme="majorBidi"/>
          <w:sz w:val="24"/>
          <w:szCs w:val="24"/>
        </w:rPr>
        <w:t xml:space="preserve">Muhammad </w:t>
      </w:r>
      <w:proofErr w:type="gramStart"/>
      <w:r w:rsidR="00994BD4">
        <w:rPr>
          <w:rFonts w:ascii="Cambria" w:hAnsi="Cambria" w:cstheme="majorBidi"/>
          <w:sz w:val="24"/>
          <w:szCs w:val="24"/>
        </w:rPr>
        <w:t>bin</w:t>
      </w:r>
      <w:proofErr w:type="gramEnd"/>
      <w:r w:rsidR="00994BD4">
        <w:rPr>
          <w:rFonts w:ascii="Cambria" w:hAnsi="Cambria" w:cstheme="majorBidi"/>
          <w:sz w:val="24"/>
          <w:szCs w:val="24"/>
        </w:rPr>
        <w:t xml:space="preserve"> Asyur menggambarkan fitrah sebagai “bentuk lain dari sistem </w:t>
      </w:r>
      <w:r w:rsidR="00441F4E">
        <w:rPr>
          <w:rFonts w:ascii="Cambria" w:hAnsi="Cambria" w:cstheme="majorBidi"/>
          <w:sz w:val="24"/>
          <w:szCs w:val="24"/>
        </w:rPr>
        <w:t>yang Allah ciptakan pada setiap makhluk</w:t>
      </w:r>
      <w:r w:rsidR="00270DF8">
        <w:rPr>
          <w:rFonts w:ascii="Cambria" w:hAnsi="Cambria" w:cstheme="majorBidi"/>
          <w:sz w:val="24"/>
          <w:szCs w:val="24"/>
        </w:rPr>
        <w:t xml:space="preserve"> dan </w:t>
      </w:r>
      <w:r w:rsidR="00D50CB2">
        <w:rPr>
          <w:rFonts w:ascii="Cambria" w:hAnsi="Cambria" w:cstheme="majorBidi"/>
          <w:sz w:val="24"/>
          <w:szCs w:val="24"/>
        </w:rPr>
        <w:t xml:space="preserve">fitrah </w:t>
      </w:r>
      <w:r w:rsidR="005D7DBE">
        <w:rPr>
          <w:rFonts w:ascii="Cambria" w:hAnsi="Cambria" w:cstheme="majorBidi"/>
          <w:sz w:val="24"/>
          <w:szCs w:val="24"/>
        </w:rPr>
        <w:t>tersebut berkaitan dengan akal dan jasmaninya”.</w:t>
      </w:r>
      <w:r w:rsidR="004E08E5">
        <w:rPr>
          <w:rStyle w:val="FootnoteReference"/>
          <w:rFonts w:ascii="Cambria" w:hAnsi="Cambria" w:cstheme="majorBidi"/>
          <w:sz w:val="24"/>
          <w:szCs w:val="24"/>
        </w:rPr>
        <w:footnoteReference w:id="6"/>
      </w:r>
      <w:r w:rsidR="00052702" w:rsidRPr="008E442A">
        <w:rPr>
          <w:rFonts w:ascii="Cambria" w:hAnsi="Cambria" w:cstheme="majorBidi"/>
          <w:sz w:val="24"/>
          <w:szCs w:val="24"/>
        </w:rPr>
        <w:t xml:space="preserve"> </w:t>
      </w:r>
    </w:p>
    <w:p w14:paraId="179CB267" w14:textId="2979F52F" w:rsidR="00FE6B2D" w:rsidRPr="00BE1864" w:rsidRDefault="00FE6B2D" w:rsidP="00BE1864">
      <w:pPr>
        <w:pStyle w:val="ListParagraph"/>
        <w:spacing w:after="0" w:line="276" w:lineRule="auto"/>
        <w:ind w:left="0" w:firstLine="698"/>
        <w:jc w:val="both"/>
        <w:rPr>
          <w:rFonts w:ascii="Cambria" w:hAnsi="Cambria" w:cstheme="majorBidi"/>
          <w:sz w:val="24"/>
          <w:szCs w:val="24"/>
        </w:rPr>
      </w:pPr>
      <w:proofErr w:type="gramStart"/>
      <w:r w:rsidRPr="00FE6B2D">
        <w:rPr>
          <w:rFonts w:ascii="Cambria" w:hAnsi="Cambria" w:cstheme="majorBidi"/>
          <w:sz w:val="24"/>
          <w:szCs w:val="24"/>
        </w:rPr>
        <w:t xml:space="preserve">Kata fitrah berasal dari kata </w:t>
      </w:r>
      <w:r w:rsidRPr="00FE6B2D">
        <w:rPr>
          <w:rFonts w:ascii="Cambria" w:hAnsi="Cambria" w:cstheme="majorBidi"/>
          <w:i/>
          <w:iCs/>
          <w:sz w:val="24"/>
          <w:szCs w:val="24"/>
        </w:rPr>
        <w:t>fathara</w:t>
      </w:r>
      <w:r w:rsidRPr="00FE6B2D">
        <w:rPr>
          <w:rFonts w:ascii="Cambria" w:hAnsi="Cambria" w:cstheme="majorBidi"/>
          <w:sz w:val="24"/>
          <w:szCs w:val="24"/>
        </w:rPr>
        <w:t xml:space="preserve"> yang berarti “menjadikan”.</w:t>
      </w:r>
      <w:proofErr w:type="gramEnd"/>
      <w:r w:rsidRPr="00FE6B2D">
        <w:rPr>
          <w:rFonts w:ascii="Cambria" w:hAnsi="Cambria" w:cstheme="majorBidi"/>
          <w:sz w:val="24"/>
          <w:szCs w:val="24"/>
        </w:rPr>
        <w:t xml:space="preserve"> </w:t>
      </w:r>
      <w:proofErr w:type="gramStart"/>
      <w:r w:rsidRPr="00FE6B2D">
        <w:rPr>
          <w:rFonts w:ascii="Cambria" w:hAnsi="Cambria" w:cstheme="majorBidi"/>
          <w:sz w:val="24"/>
          <w:szCs w:val="24"/>
        </w:rPr>
        <w:t xml:space="preserve">Kata tersebut berasal dari akar kata </w:t>
      </w:r>
      <w:r w:rsidRPr="00FE6B2D">
        <w:rPr>
          <w:rFonts w:ascii="Cambria" w:hAnsi="Cambria" w:cstheme="majorBidi"/>
          <w:i/>
          <w:iCs/>
          <w:sz w:val="24"/>
          <w:szCs w:val="24"/>
        </w:rPr>
        <w:t>al-fathr</w:t>
      </w:r>
      <w:r w:rsidRPr="00FE6B2D">
        <w:rPr>
          <w:rFonts w:ascii="Cambria" w:hAnsi="Cambria" w:cstheme="majorBidi"/>
          <w:sz w:val="24"/>
          <w:szCs w:val="24"/>
        </w:rPr>
        <w:t xml:space="preserve"> yang </w:t>
      </w:r>
      <w:r>
        <w:rPr>
          <w:rFonts w:ascii="Cambria" w:hAnsi="Cambria" w:cstheme="majorBidi"/>
          <w:sz w:val="24"/>
          <w:szCs w:val="24"/>
        </w:rPr>
        <w:t>memiliki arti</w:t>
      </w:r>
      <w:r w:rsidRPr="00FE6B2D">
        <w:rPr>
          <w:rFonts w:ascii="Cambria" w:hAnsi="Cambria" w:cstheme="majorBidi"/>
          <w:sz w:val="24"/>
          <w:szCs w:val="24"/>
        </w:rPr>
        <w:t xml:space="preserve"> “retak atau serpihan”.</w:t>
      </w:r>
      <w:proofErr w:type="gramEnd"/>
      <w:r w:rsidRPr="00FE6B2D">
        <w:rPr>
          <w:rFonts w:ascii="Cambria" w:hAnsi="Cambria" w:cstheme="majorBidi"/>
          <w:sz w:val="24"/>
          <w:szCs w:val="24"/>
        </w:rPr>
        <w:t xml:space="preserve"> </w:t>
      </w:r>
      <w:proofErr w:type="gramStart"/>
      <w:r w:rsidRPr="00FE6B2D">
        <w:rPr>
          <w:rFonts w:ascii="Cambria" w:hAnsi="Cambria" w:cstheme="majorBidi"/>
          <w:sz w:val="24"/>
          <w:szCs w:val="24"/>
        </w:rPr>
        <w:t>Fitrah artinya “apa yang diciptakan Allah mula-mula, keadaan asal, asal usul atau permulaan.”</w:t>
      </w:r>
      <w:proofErr w:type="gramEnd"/>
      <w:r w:rsidRPr="00FE6B2D">
        <w:rPr>
          <w:rFonts w:ascii="Cambria" w:hAnsi="Cambria" w:cstheme="majorBidi"/>
          <w:sz w:val="24"/>
          <w:szCs w:val="24"/>
        </w:rPr>
        <w:t xml:space="preserve"> </w:t>
      </w:r>
      <w:proofErr w:type="gramStart"/>
      <w:r w:rsidRPr="00FE6B2D">
        <w:rPr>
          <w:rFonts w:ascii="Cambria" w:hAnsi="Cambria" w:cstheme="majorBidi"/>
          <w:sz w:val="24"/>
          <w:szCs w:val="24"/>
        </w:rPr>
        <w:t xml:space="preserve">Menurut para pemikir Islam, </w:t>
      </w:r>
      <w:r w:rsidR="001173E5">
        <w:rPr>
          <w:rFonts w:ascii="Cambria" w:hAnsi="Cambria" w:cstheme="majorBidi"/>
          <w:sz w:val="24"/>
          <w:szCs w:val="24"/>
        </w:rPr>
        <w:t xml:space="preserve">fitrah </w:t>
      </w:r>
      <w:r w:rsidRPr="00FE6B2D">
        <w:rPr>
          <w:rFonts w:ascii="Cambria" w:hAnsi="Cambria" w:cstheme="majorBidi"/>
          <w:sz w:val="24"/>
          <w:szCs w:val="24"/>
        </w:rPr>
        <w:t>diartikan sebagai potensi keagamaan manusia (tauhid).</w:t>
      </w:r>
      <w:proofErr w:type="gramEnd"/>
      <w:r w:rsidRPr="00FE6B2D">
        <w:rPr>
          <w:rFonts w:ascii="Cambria" w:hAnsi="Cambria" w:cstheme="majorBidi"/>
          <w:sz w:val="24"/>
          <w:szCs w:val="24"/>
        </w:rPr>
        <w:t xml:space="preserve"> Menurut Al-Jarkasyi, fitrah diartikan </w:t>
      </w:r>
      <w:r w:rsidR="0042012D">
        <w:rPr>
          <w:rFonts w:ascii="Cambria" w:hAnsi="Cambria" w:cstheme="majorBidi"/>
          <w:sz w:val="24"/>
          <w:szCs w:val="24"/>
        </w:rPr>
        <w:t xml:space="preserve">berupa </w:t>
      </w:r>
      <w:r w:rsidRPr="00FE6B2D">
        <w:rPr>
          <w:rFonts w:ascii="Cambria" w:hAnsi="Cambria" w:cstheme="majorBidi"/>
          <w:sz w:val="24"/>
          <w:szCs w:val="24"/>
        </w:rPr>
        <w:t xml:space="preserve">keyakinan bawaan yang </w:t>
      </w:r>
      <w:r w:rsidR="0042012D">
        <w:rPr>
          <w:rFonts w:ascii="Cambria" w:hAnsi="Cambria" w:cstheme="majorBidi"/>
          <w:sz w:val="24"/>
          <w:szCs w:val="24"/>
        </w:rPr>
        <w:t xml:space="preserve">Allah </w:t>
      </w:r>
      <w:r w:rsidRPr="00FE6B2D">
        <w:rPr>
          <w:rFonts w:ascii="Cambria" w:hAnsi="Cambria" w:cstheme="majorBidi"/>
          <w:sz w:val="24"/>
          <w:szCs w:val="24"/>
        </w:rPr>
        <w:t xml:space="preserve">berikan </w:t>
      </w:r>
      <w:r w:rsidR="0042012D">
        <w:rPr>
          <w:rFonts w:ascii="Cambria" w:hAnsi="Cambria" w:cstheme="majorBidi"/>
          <w:sz w:val="24"/>
          <w:szCs w:val="24"/>
        </w:rPr>
        <w:t>kepada</w:t>
      </w:r>
      <w:r w:rsidRPr="00FE6B2D">
        <w:rPr>
          <w:rFonts w:ascii="Cambria" w:hAnsi="Cambria" w:cstheme="majorBidi"/>
          <w:sz w:val="24"/>
          <w:szCs w:val="24"/>
        </w:rPr>
        <w:t xml:space="preserve"> seseorang</w:t>
      </w:r>
      <w:r w:rsidR="0042012D">
        <w:rPr>
          <w:rFonts w:ascii="Cambria" w:hAnsi="Cambria" w:cstheme="majorBidi"/>
          <w:sz w:val="24"/>
          <w:szCs w:val="24"/>
        </w:rPr>
        <w:t xml:space="preserve"> saat m</w:t>
      </w:r>
      <w:r w:rsidRPr="00FE6B2D">
        <w:rPr>
          <w:rFonts w:ascii="Cambria" w:hAnsi="Cambria" w:cstheme="majorBidi"/>
          <w:sz w:val="24"/>
          <w:szCs w:val="24"/>
        </w:rPr>
        <w:t xml:space="preserve">asih dalam kandungan. </w:t>
      </w:r>
      <w:proofErr w:type="gramStart"/>
      <w:r w:rsidRPr="00FE6B2D">
        <w:rPr>
          <w:rFonts w:ascii="Cambria" w:hAnsi="Cambria" w:cstheme="majorBidi"/>
          <w:sz w:val="24"/>
          <w:szCs w:val="24"/>
        </w:rPr>
        <w:t>Dalam pandangan Islam, manusia pada hakikatnya adalah manusia yang dilahirkan dalam keadaan suci, oleh karena itu kesucian manusia disebut dengan istilah fitrah.</w:t>
      </w:r>
      <w:proofErr w:type="gramEnd"/>
      <w:r w:rsidRPr="00FE6B2D">
        <w:rPr>
          <w:rFonts w:ascii="Cambria" w:hAnsi="Cambria" w:cstheme="majorBidi"/>
          <w:sz w:val="24"/>
          <w:szCs w:val="24"/>
        </w:rPr>
        <w:t xml:space="preserve"> Menurut Quraish Shihab, Muhammad </w:t>
      </w:r>
      <w:proofErr w:type="gramStart"/>
      <w:r w:rsidRPr="00FE6B2D">
        <w:rPr>
          <w:rFonts w:ascii="Cambria" w:hAnsi="Cambria" w:cstheme="majorBidi"/>
          <w:sz w:val="24"/>
          <w:szCs w:val="24"/>
        </w:rPr>
        <w:t>bin</w:t>
      </w:r>
      <w:proofErr w:type="gramEnd"/>
      <w:r w:rsidRPr="00FE6B2D">
        <w:rPr>
          <w:rFonts w:ascii="Cambria" w:hAnsi="Cambria" w:cstheme="majorBidi"/>
          <w:sz w:val="24"/>
          <w:szCs w:val="24"/>
        </w:rPr>
        <w:t xml:space="preserve"> Asyur menggambarkan fitra</w:t>
      </w:r>
      <w:r w:rsidR="0049338C">
        <w:rPr>
          <w:rFonts w:ascii="Cambria" w:hAnsi="Cambria" w:cstheme="majorBidi"/>
          <w:sz w:val="24"/>
          <w:szCs w:val="24"/>
        </w:rPr>
        <w:t>h</w:t>
      </w:r>
      <w:r w:rsidRPr="00FE6B2D">
        <w:rPr>
          <w:rFonts w:ascii="Cambria" w:hAnsi="Cambria" w:cstheme="majorBidi"/>
          <w:sz w:val="24"/>
          <w:szCs w:val="24"/>
        </w:rPr>
        <w:t xml:space="preserve"> sebagai “bentuk lain dari sistem yang diciptakan </w:t>
      </w:r>
      <w:r w:rsidR="0049338C">
        <w:rPr>
          <w:rFonts w:ascii="Cambria" w:hAnsi="Cambria" w:cstheme="majorBidi"/>
          <w:sz w:val="24"/>
          <w:szCs w:val="24"/>
        </w:rPr>
        <w:t xml:space="preserve">Allah </w:t>
      </w:r>
      <w:r w:rsidR="0049338C">
        <w:rPr>
          <w:rFonts w:ascii="Cambria" w:hAnsi="Cambria" w:cstheme="majorBidi"/>
          <w:sz w:val="24"/>
          <w:szCs w:val="24"/>
        </w:rPr>
        <w:lastRenderedPageBreak/>
        <w:t>bagi tiap</w:t>
      </w:r>
      <w:r w:rsidRPr="00FE6B2D">
        <w:rPr>
          <w:rFonts w:ascii="Cambria" w:hAnsi="Cambria" w:cstheme="majorBidi"/>
          <w:sz w:val="24"/>
          <w:szCs w:val="24"/>
        </w:rPr>
        <w:t xml:space="preserve"> mak</w:t>
      </w:r>
      <w:r w:rsidR="00BE1864">
        <w:rPr>
          <w:rFonts w:ascii="Cambria" w:hAnsi="Cambria" w:cstheme="majorBidi"/>
          <w:sz w:val="24"/>
          <w:szCs w:val="24"/>
        </w:rPr>
        <w:t>hluknya</w:t>
      </w:r>
      <w:r w:rsidRPr="00FE6B2D">
        <w:rPr>
          <w:rFonts w:ascii="Cambria" w:hAnsi="Cambria" w:cstheme="majorBidi"/>
          <w:sz w:val="24"/>
          <w:szCs w:val="24"/>
        </w:rPr>
        <w:t xml:space="preserve"> dan fitra</w:t>
      </w:r>
      <w:r w:rsidR="00BE1864">
        <w:rPr>
          <w:rFonts w:ascii="Cambria" w:hAnsi="Cambria" w:cstheme="majorBidi"/>
          <w:sz w:val="24"/>
          <w:szCs w:val="24"/>
        </w:rPr>
        <w:t>h itu berkaitan</w:t>
      </w:r>
      <w:r w:rsidRPr="00FE6B2D">
        <w:rPr>
          <w:rFonts w:ascii="Cambria" w:hAnsi="Cambria" w:cstheme="majorBidi"/>
          <w:sz w:val="24"/>
          <w:szCs w:val="24"/>
        </w:rPr>
        <w:t xml:space="preserve"> pada </w:t>
      </w:r>
      <w:r w:rsidR="00BE1864">
        <w:rPr>
          <w:rFonts w:ascii="Cambria" w:hAnsi="Cambria" w:cstheme="majorBidi"/>
          <w:sz w:val="24"/>
          <w:szCs w:val="24"/>
        </w:rPr>
        <w:t>akal (</w:t>
      </w:r>
      <w:r w:rsidRPr="00FE6B2D">
        <w:rPr>
          <w:rFonts w:ascii="Cambria" w:hAnsi="Cambria" w:cstheme="majorBidi"/>
          <w:sz w:val="24"/>
          <w:szCs w:val="24"/>
        </w:rPr>
        <w:t>pikiran</w:t>
      </w:r>
      <w:r w:rsidR="00BE1864">
        <w:rPr>
          <w:rFonts w:ascii="Cambria" w:hAnsi="Cambria" w:cstheme="majorBidi"/>
          <w:sz w:val="24"/>
          <w:szCs w:val="24"/>
        </w:rPr>
        <w:t>)</w:t>
      </w:r>
      <w:r w:rsidRPr="00FE6B2D">
        <w:rPr>
          <w:rFonts w:ascii="Cambria" w:hAnsi="Cambria" w:cstheme="majorBidi"/>
          <w:sz w:val="24"/>
          <w:szCs w:val="24"/>
        </w:rPr>
        <w:t xml:space="preserve"> dan tubuh</w:t>
      </w:r>
      <w:r w:rsidR="00BE1864">
        <w:rPr>
          <w:rFonts w:ascii="Cambria" w:hAnsi="Cambria" w:cstheme="majorBidi"/>
          <w:sz w:val="24"/>
          <w:szCs w:val="24"/>
        </w:rPr>
        <w:t xml:space="preserve"> (jasmani)</w:t>
      </w:r>
      <w:r w:rsidRPr="00FE6B2D">
        <w:rPr>
          <w:rFonts w:ascii="Cambria" w:hAnsi="Cambria" w:cstheme="majorBidi"/>
          <w:sz w:val="24"/>
          <w:szCs w:val="24"/>
        </w:rPr>
        <w:t>.</w:t>
      </w:r>
    </w:p>
    <w:p w14:paraId="60433A5E" w14:textId="13DC7452" w:rsidR="00D277CC" w:rsidRPr="00121927" w:rsidRDefault="009E03E7" w:rsidP="00121927">
      <w:pPr>
        <w:pStyle w:val="ListParagraph"/>
        <w:spacing w:after="0" w:line="276" w:lineRule="auto"/>
        <w:ind w:left="0" w:firstLine="709"/>
        <w:contextualSpacing w:val="0"/>
        <w:jc w:val="both"/>
        <w:rPr>
          <w:rFonts w:ascii="Cambria" w:hAnsi="Cambria" w:cstheme="majorBidi"/>
          <w:sz w:val="24"/>
          <w:szCs w:val="24"/>
        </w:rPr>
      </w:pPr>
      <w:proofErr w:type="gramStart"/>
      <w:r>
        <w:rPr>
          <w:rFonts w:ascii="Cambria" w:hAnsi="Cambria" w:cstheme="majorBidi"/>
          <w:sz w:val="24"/>
          <w:szCs w:val="24"/>
        </w:rPr>
        <w:t xml:space="preserve">Berdasarkan </w:t>
      </w:r>
      <w:r w:rsidR="00D277CC" w:rsidRPr="00D277CC">
        <w:rPr>
          <w:rFonts w:ascii="Cambria" w:hAnsi="Cambria" w:cstheme="majorBidi"/>
          <w:sz w:val="24"/>
          <w:szCs w:val="24"/>
        </w:rPr>
        <w:t xml:space="preserve">pengertian </w:t>
      </w:r>
      <w:r w:rsidR="002843D9">
        <w:rPr>
          <w:rFonts w:ascii="Cambria" w:hAnsi="Cambria" w:cstheme="majorBidi"/>
          <w:sz w:val="24"/>
          <w:szCs w:val="24"/>
        </w:rPr>
        <w:t xml:space="preserve">tersebut, </w:t>
      </w:r>
      <w:r w:rsidR="00D277CC" w:rsidRPr="00D277CC">
        <w:rPr>
          <w:rFonts w:ascii="Cambria" w:hAnsi="Cambria" w:cstheme="majorBidi"/>
          <w:sz w:val="24"/>
          <w:szCs w:val="24"/>
        </w:rPr>
        <w:t xml:space="preserve">fitrah digambarkan </w:t>
      </w:r>
      <w:r w:rsidR="002843D9">
        <w:rPr>
          <w:rFonts w:ascii="Cambria" w:hAnsi="Cambria" w:cstheme="majorBidi"/>
          <w:sz w:val="24"/>
          <w:szCs w:val="24"/>
        </w:rPr>
        <w:t>merupakan suatu</w:t>
      </w:r>
      <w:r w:rsidR="00D277CC" w:rsidRPr="00D277CC">
        <w:rPr>
          <w:rFonts w:ascii="Cambria" w:hAnsi="Cambria" w:cstheme="majorBidi"/>
          <w:sz w:val="24"/>
          <w:szCs w:val="24"/>
        </w:rPr>
        <w:t xml:space="preserve"> potensi fisik </w:t>
      </w:r>
      <w:r w:rsidR="002843D9">
        <w:rPr>
          <w:rFonts w:ascii="Cambria" w:hAnsi="Cambria" w:cstheme="majorBidi"/>
          <w:sz w:val="24"/>
          <w:szCs w:val="24"/>
        </w:rPr>
        <w:t xml:space="preserve">maupun </w:t>
      </w:r>
      <w:r w:rsidR="00D277CC" w:rsidRPr="00D277CC">
        <w:rPr>
          <w:rFonts w:ascii="Cambria" w:hAnsi="Cambria" w:cstheme="majorBidi"/>
          <w:sz w:val="24"/>
          <w:szCs w:val="24"/>
        </w:rPr>
        <w:t xml:space="preserve">intelektual yang </w:t>
      </w:r>
      <w:r w:rsidR="002843D9">
        <w:rPr>
          <w:rFonts w:ascii="Cambria" w:hAnsi="Cambria" w:cstheme="majorBidi"/>
          <w:sz w:val="24"/>
          <w:szCs w:val="24"/>
        </w:rPr>
        <w:t xml:space="preserve">Allah </w:t>
      </w:r>
      <w:r w:rsidR="00D277CC" w:rsidRPr="00D277CC">
        <w:rPr>
          <w:rFonts w:ascii="Cambria" w:hAnsi="Cambria" w:cstheme="majorBidi"/>
          <w:sz w:val="24"/>
          <w:szCs w:val="24"/>
        </w:rPr>
        <w:t>anugerahkan kepada umat manusia</w:t>
      </w:r>
      <w:r w:rsidR="002843D9">
        <w:rPr>
          <w:rFonts w:ascii="Cambria" w:hAnsi="Cambria" w:cstheme="majorBidi"/>
          <w:sz w:val="24"/>
          <w:szCs w:val="24"/>
        </w:rPr>
        <w:t>, sehingga m</w:t>
      </w:r>
      <w:r w:rsidR="00D277CC" w:rsidRPr="00D277CC">
        <w:rPr>
          <w:rFonts w:ascii="Cambria" w:hAnsi="Cambria" w:cstheme="majorBidi"/>
          <w:sz w:val="24"/>
          <w:szCs w:val="24"/>
        </w:rPr>
        <w:t xml:space="preserve">anusia dapat mengemban “misi dan amanah” </w:t>
      </w:r>
      <w:r w:rsidR="00B23E59">
        <w:rPr>
          <w:rFonts w:ascii="Cambria" w:hAnsi="Cambria" w:cstheme="majorBidi"/>
          <w:sz w:val="24"/>
          <w:szCs w:val="24"/>
        </w:rPr>
        <w:t>Allah</w:t>
      </w:r>
      <w:r w:rsidR="00D277CC" w:rsidRPr="00D277CC">
        <w:rPr>
          <w:rFonts w:ascii="Cambria" w:hAnsi="Cambria" w:cstheme="majorBidi"/>
          <w:sz w:val="24"/>
          <w:szCs w:val="24"/>
        </w:rPr>
        <w:t xml:space="preserve"> berkat </w:t>
      </w:r>
      <w:r w:rsidR="00070987">
        <w:rPr>
          <w:rFonts w:ascii="Cambria" w:hAnsi="Cambria" w:cstheme="majorBidi"/>
          <w:sz w:val="24"/>
          <w:szCs w:val="24"/>
        </w:rPr>
        <w:t>potensi/</w:t>
      </w:r>
      <w:r w:rsidR="00D277CC" w:rsidRPr="00D277CC">
        <w:rPr>
          <w:rFonts w:ascii="Cambria" w:hAnsi="Cambria" w:cstheme="majorBidi"/>
          <w:sz w:val="24"/>
          <w:szCs w:val="24"/>
        </w:rPr>
        <w:t>kemampuan tersebut.</w:t>
      </w:r>
      <w:proofErr w:type="gramEnd"/>
      <w:r w:rsidR="00D277CC" w:rsidRPr="00D277CC">
        <w:rPr>
          <w:rFonts w:ascii="Cambria" w:hAnsi="Cambria" w:cstheme="majorBidi"/>
          <w:sz w:val="24"/>
          <w:szCs w:val="24"/>
        </w:rPr>
        <w:t xml:space="preserve"> </w:t>
      </w:r>
      <w:r w:rsidR="00BA13AD">
        <w:rPr>
          <w:rFonts w:ascii="Cambria" w:hAnsi="Cambria" w:cstheme="majorBidi"/>
          <w:sz w:val="24"/>
          <w:szCs w:val="24"/>
        </w:rPr>
        <w:t>F</w:t>
      </w:r>
      <w:r w:rsidR="00B23E59">
        <w:rPr>
          <w:rFonts w:ascii="Cambria" w:hAnsi="Cambria" w:cstheme="majorBidi"/>
          <w:sz w:val="24"/>
          <w:szCs w:val="24"/>
        </w:rPr>
        <w:t xml:space="preserve">itrah </w:t>
      </w:r>
      <w:r w:rsidR="000A3170">
        <w:rPr>
          <w:rFonts w:ascii="Cambria" w:hAnsi="Cambria" w:cstheme="majorBidi"/>
          <w:sz w:val="24"/>
          <w:szCs w:val="24"/>
        </w:rPr>
        <w:t>disebut juga sebagai</w:t>
      </w:r>
      <w:r w:rsidR="00D277CC" w:rsidRPr="00D277CC">
        <w:rPr>
          <w:rFonts w:ascii="Cambria" w:hAnsi="Cambria" w:cstheme="majorBidi"/>
          <w:sz w:val="24"/>
          <w:szCs w:val="24"/>
        </w:rPr>
        <w:t xml:space="preserve"> kumpulan potensi yang </w:t>
      </w:r>
      <w:r w:rsidR="000A3170">
        <w:rPr>
          <w:rFonts w:ascii="Cambria" w:hAnsi="Cambria" w:cstheme="majorBidi"/>
          <w:sz w:val="24"/>
          <w:szCs w:val="24"/>
        </w:rPr>
        <w:t xml:space="preserve">Allah </w:t>
      </w:r>
      <w:r w:rsidR="00D277CC" w:rsidRPr="00D277CC">
        <w:rPr>
          <w:rFonts w:ascii="Cambria" w:hAnsi="Cambria" w:cstheme="majorBidi"/>
          <w:sz w:val="24"/>
          <w:szCs w:val="24"/>
        </w:rPr>
        <w:t>anugerahkan</w:t>
      </w:r>
      <w:r w:rsidR="000A3170">
        <w:rPr>
          <w:rFonts w:ascii="Cambria" w:hAnsi="Cambria" w:cstheme="majorBidi"/>
          <w:sz w:val="24"/>
          <w:szCs w:val="24"/>
        </w:rPr>
        <w:t xml:space="preserve"> </w:t>
      </w:r>
      <w:r w:rsidR="00D277CC" w:rsidRPr="00D277CC">
        <w:rPr>
          <w:rFonts w:ascii="Cambria" w:hAnsi="Cambria" w:cstheme="majorBidi"/>
          <w:sz w:val="24"/>
          <w:szCs w:val="24"/>
        </w:rPr>
        <w:t xml:space="preserve">kepada manusia sejak ia dikandung dalam </w:t>
      </w:r>
      <w:r w:rsidR="002D2CD5">
        <w:rPr>
          <w:rFonts w:ascii="Cambria" w:hAnsi="Cambria" w:cstheme="majorBidi"/>
          <w:sz w:val="24"/>
          <w:szCs w:val="24"/>
        </w:rPr>
        <w:t>rahim</w:t>
      </w:r>
      <w:r w:rsidR="00D277CC" w:rsidRPr="00D277CC">
        <w:rPr>
          <w:rFonts w:ascii="Cambria" w:hAnsi="Cambria" w:cstheme="majorBidi"/>
          <w:sz w:val="24"/>
          <w:szCs w:val="24"/>
        </w:rPr>
        <w:t xml:space="preserve"> agar ia dapat bertahan hidup di dunia dan menjalankan kewajiban serta perannya sebagai makhluk terbaik yang diciptakan</w:t>
      </w:r>
      <w:r w:rsidR="002D2CD5">
        <w:rPr>
          <w:rFonts w:ascii="Cambria" w:hAnsi="Cambria" w:cstheme="majorBidi"/>
          <w:sz w:val="24"/>
          <w:szCs w:val="24"/>
        </w:rPr>
        <w:t xml:space="preserve"> Allah swt</w:t>
      </w:r>
      <w:proofErr w:type="gramStart"/>
      <w:r w:rsidR="002D2CD5">
        <w:rPr>
          <w:rFonts w:ascii="Cambria" w:hAnsi="Cambria" w:cstheme="majorBidi"/>
          <w:sz w:val="24"/>
          <w:szCs w:val="24"/>
        </w:rPr>
        <w:t>..</w:t>
      </w:r>
      <w:proofErr w:type="gramEnd"/>
    </w:p>
    <w:p w14:paraId="12E822EC" w14:textId="137AD478" w:rsidR="004C127A" w:rsidRDefault="00753786" w:rsidP="008B4BF5">
      <w:pPr>
        <w:pStyle w:val="ListParagraph"/>
        <w:spacing w:after="0" w:line="276" w:lineRule="auto"/>
        <w:ind w:left="0" w:firstLine="709"/>
        <w:contextualSpacing w:val="0"/>
        <w:jc w:val="both"/>
        <w:rPr>
          <w:rFonts w:ascii="Cambria" w:hAnsi="Cambria" w:cstheme="majorBidi"/>
          <w:sz w:val="24"/>
          <w:szCs w:val="24"/>
        </w:rPr>
      </w:pPr>
      <w:r w:rsidRPr="00753786">
        <w:rPr>
          <w:rFonts w:ascii="Cambria" w:hAnsi="Cambria" w:cstheme="majorBidi"/>
          <w:sz w:val="24"/>
          <w:szCs w:val="24"/>
        </w:rPr>
        <w:t xml:space="preserve">Lingkungan merupakan komponen penting dalam keberadaan manusia karena memungkinkan manusia untuk hidup dan berinteraksi satu </w:t>
      </w:r>
      <w:proofErr w:type="gramStart"/>
      <w:r w:rsidRPr="00753786">
        <w:rPr>
          <w:rFonts w:ascii="Cambria" w:hAnsi="Cambria" w:cstheme="majorBidi"/>
          <w:sz w:val="24"/>
          <w:szCs w:val="24"/>
        </w:rPr>
        <w:t>sama</w:t>
      </w:r>
      <w:proofErr w:type="gramEnd"/>
      <w:r w:rsidRPr="00753786">
        <w:rPr>
          <w:rFonts w:ascii="Cambria" w:hAnsi="Cambria" w:cstheme="majorBidi"/>
          <w:sz w:val="24"/>
          <w:szCs w:val="24"/>
        </w:rPr>
        <w:t xml:space="preserve"> lain. </w:t>
      </w:r>
      <w:proofErr w:type="gramStart"/>
      <w:r w:rsidRPr="00753786">
        <w:rPr>
          <w:rFonts w:ascii="Cambria" w:hAnsi="Cambria" w:cstheme="majorBidi"/>
          <w:sz w:val="24"/>
          <w:szCs w:val="24"/>
        </w:rPr>
        <w:t>Secara harfiah, lingkungan mencakup segala sesuatu yang ada di sekitar kehidupan, baik yang bersifat materi/fisik seperti alam semesta beserta seluruh isinya, maupun yang bersifat immateri/nonfisik seperti kehidupan keagamaan, nilai-nilai, adat istiadat, ilmu pengetahuan, dan budaya</w:t>
      </w:r>
      <w:r w:rsidR="003C5CD2" w:rsidRPr="00753786">
        <w:rPr>
          <w:rFonts w:ascii="Cambria" w:hAnsi="Cambria" w:cstheme="majorBidi"/>
          <w:sz w:val="24"/>
          <w:szCs w:val="24"/>
        </w:rPr>
        <w:t>.</w:t>
      </w:r>
      <w:proofErr w:type="gramEnd"/>
      <w:r w:rsidR="00121927" w:rsidRPr="004A1CF6">
        <w:rPr>
          <w:rStyle w:val="FootnoteReference"/>
          <w:rFonts w:ascii="Cambria" w:hAnsi="Cambria" w:cstheme="majorBidi"/>
          <w:sz w:val="24"/>
          <w:szCs w:val="24"/>
        </w:rPr>
        <w:footnoteReference w:id="7"/>
      </w:r>
      <w:r w:rsidR="008B4BF5">
        <w:rPr>
          <w:rFonts w:ascii="Cambria" w:hAnsi="Cambria" w:cstheme="majorBidi"/>
          <w:sz w:val="24"/>
          <w:szCs w:val="24"/>
        </w:rPr>
        <w:t xml:space="preserve"> </w:t>
      </w:r>
      <w:r w:rsidR="000F4C85" w:rsidRPr="004A1CF6">
        <w:rPr>
          <w:rFonts w:ascii="Cambria" w:hAnsi="Cambria" w:cstheme="majorBidi"/>
          <w:sz w:val="24"/>
          <w:szCs w:val="24"/>
        </w:rPr>
        <w:t xml:space="preserve">Menurut Sartain, sebagaimana dinyatakan oleh Ngalim Purwanto bahwa lingkungan mencakup seluruh kondisi global/dunia yang mempengaruhi perilaku, perkembangan, </w:t>
      </w:r>
      <w:r w:rsidR="00DE0930" w:rsidRPr="004A1CF6">
        <w:rPr>
          <w:rFonts w:ascii="Cambria" w:hAnsi="Cambria" w:cstheme="majorBidi"/>
          <w:sz w:val="24"/>
          <w:szCs w:val="24"/>
        </w:rPr>
        <w:t xml:space="preserve">pertumbuhan, </w:t>
      </w:r>
      <w:r w:rsidR="000F4C85" w:rsidRPr="004A1CF6">
        <w:rPr>
          <w:rFonts w:ascii="Cambria" w:hAnsi="Cambria" w:cstheme="majorBidi"/>
          <w:sz w:val="24"/>
          <w:szCs w:val="24"/>
        </w:rPr>
        <w:t xml:space="preserve">atau </w:t>
      </w:r>
      <w:proofErr w:type="gramStart"/>
      <w:r w:rsidR="00CB66EA">
        <w:rPr>
          <w:rFonts w:ascii="Cambria" w:hAnsi="Cambria" w:cstheme="majorBidi"/>
          <w:sz w:val="24"/>
          <w:szCs w:val="24"/>
        </w:rPr>
        <w:t>cara</w:t>
      </w:r>
      <w:proofErr w:type="gramEnd"/>
      <w:r w:rsidR="000F4C85" w:rsidRPr="004A1CF6">
        <w:rPr>
          <w:rFonts w:ascii="Cambria" w:hAnsi="Cambria" w:cstheme="majorBidi"/>
          <w:sz w:val="24"/>
          <w:szCs w:val="24"/>
        </w:rPr>
        <w:t xml:space="preserve"> hidup manusia.</w:t>
      </w:r>
      <w:r w:rsidR="00E12DE5" w:rsidRPr="004A1CF6">
        <w:rPr>
          <w:rStyle w:val="FootnoteReference"/>
          <w:rFonts w:ascii="Cambria" w:hAnsi="Cambria" w:cstheme="majorBidi"/>
          <w:sz w:val="24"/>
          <w:szCs w:val="24"/>
        </w:rPr>
        <w:t xml:space="preserve"> </w:t>
      </w:r>
      <w:r w:rsidR="00E12DE5" w:rsidRPr="004A1CF6">
        <w:rPr>
          <w:rStyle w:val="FootnoteReference"/>
          <w:rFonts w:ascii="Cambria" w:hAnsi="Cambria" w:cstheme="majorBidi"/>
          <w:sz w:val="24"/>
          <w:szCs w:val="24"/>
        </w:rPr>
        <w:footnoteReference w:id="8"/>
      </w:r>
      <w:r w:rsidR="00E12DE5" w:rsidRPr="004A1CF6">
        <w:rPr>
          <w:rFonts w:ascii="Cambria" w:hAnsi="Cambria" w:cstheme="majorBidi"/>
          <w:sz w:val="24"/>
          <w:szCs w:val="24"/>
        </w:rPr>
        <w:t xml:space="preserve"> </w:t>
      </w:r>
      <w:proofErr w:type="gramStart"/>
      <w:r w:rsidR="000F4C85" w:rsidRPr="004A1CF6">
        <w:rPr>
          <w:rFonts w:ascii="Cambria" w:hAnsi="Cambria" w:cstheme="majorBidi"/>
          <w:sz w:val="24"/>
          <w:szCs w:val="24"/>
        </w:rPr>
        <w:t>Mohammad Surya</w:t>
      </w:r>
      <w:r w:rsidR="00CB66EA">
        <w:rPr>
          <w:rFonts w:ascii="Cambria" w:hAnsi="Cambria" w:cstheme="majorBidi"/>
          <w:sz w:val="24"/>
          <w:szCs w:val="24"/>
        </w:rPr>
        <w:t xml:space="preserve"> mengartikan</w:t>
      </w:r>
      <w:r w:rsidR="009F62AB">
        <w:rPr>
          <w:rFonts w:ascii="Cambria" w:hAnsi="Cambria" w:cstheme="majorBidi"/>
          <w:sz w:val="24"/>
          <w:szCs w:val="24"/>
        </w:rPr>
        <w:t xml:space="preserve"> </w:t>
      </w:r>
      <w:r w:rsidR="000F4C85" w:rsidRPr="004A1CF6">
        <w:rPr>
          <w:rFonts w:ascii="Cambria" w:hAnsi="Cambria" w:cstheme="majorBidi"/>
          <w:sz w:val="24"/>
          <w:szCs w:val="24"/>
        </w:rPr>
        <w:t xml:space="preserve">lingkungan </w:t>
      </w:r>
      <w:r w:rsidR="009339E8">
        <w:rPr>
          <w:rFonts w:ascii="Cambria" w:hAnsi="Cambria" w:cstheme="majorBidi"/>
          <w:sz w:val="24"/>
          <w:szCs w:val="24"/>
        </w:rPr>
        <w:t>sebagai</w:t>
      </w:r>
      <w:r w:rsidR="009F62AB">
        <w:rPr>
          <w:rFonts w:ascii="Cambria" w:hAnsi="Cambria" w:cstheme="majorBidi"/>
          <w:sz w:val="24"/>
          <w:szCs w:val="24"/>
        </w:rPr>
        <w:t xml:space="preserve"> </w:t>
      </w:r>
      <w:r w:rsidR="000F4C85" w:rsidRPr="004A1CF6">
        <w:rPr>
          <w:rFonts w:ascii="Cambria" w:hAnsi="Cambria" w:cstheme="majorBidi"/>
          <w:sz w:val="24"/>
          <w:szCs w:val="24"/>
        </w:rPr>
        <w:t xml:space="preserve">segala sesuatu yang </w:t>
      </w:r>
      <w:r w:rsidR="009F62AB">
        <w:rPr>
          <w:rFonts w:ascii="Cambria" w:hAnsi="Cambria" w:cstheme="majorBidi"/>
          <w:sz w:val="24"/>
          <w:szCs w:val="24"/>
        </w:rPr>
        <w:t>memberi inspirasi</w:t>
      </w:r>
      <w:r w:rsidR="008B4BF5">
        <w:rPr>
          <w:rFonts w:ascii="Cambria" w:hAnsi="Cambria" w:cstheme="majorBidi"/>
          <w:sz w:val="24"/>
          <w:szCs w:val="24"/>
        </w:rPr>
        <w:t xml:space="preserve"> </w:t>
      </w:r>
      <w:r w:rsidR="00E12DE5" w:rsidRPr="004A1CF6">
        <w:rPr>
          <w:rFonts w:ascii="Cambria" w:hAnsi="Cambria" w:cstheme="majorBidi"/>
          <w:sz w:val="24"/>
          <w:szCs w:val="24"/>
        </w:rPr>
        <w:t xml:space="preserve">dan </w:t>
      </w:r>
      <w:r w:rsidR="000F4C85" w:rsidRPr="004A1CF6">
        <w:rPr>
          <w:rFonts w:ascii="Cambria" w:hAnsi="Cambria" w:cstheme="majorBidi"/>
          <w:sz w:val="24"/>
          <w:szCs w:val="24"/>
        </w:rPr>
        <w:t>membantu mempengaruhi per</w:t>
      </w:r>
      <w:r w:rsidR="008B4BF5">
        <w:rPr>
          <w:rFonts w:ascii="Cambria" w:hAnsi="Cambria" w:cstheme="majorBidi"/>
          <w:sz w:val="24"/>
          <w:szCs w:val="24"/>
        </w:rPr>
        <w:t>tumbuhan seseorang</w:t>
      </w:r>
      <w:r w:rsidR="000F4C85" w:rsidRPr="004A1CF6">
        <w:rPr>
          <w:rFonts w:ascii="Cambria" w:hAnsi="Cambria" w:cstheme="majorBidi"/>
          <w:sz w:val="24"/>
          <w:szCs w:val="24"/>
        </w:rPr>
        <w:t>.</w:t>
      </w:r>
      <w:proofErr w:type="gramEnd"/>
      <w:r w:rsidR="004A1CF6" w:rsidRPr="004A1CF6">
        <w:rPr>
          <w:rStyle w:val="FootnoteReference"/>
          <w:rFonts w:ascii="Cambria" w:hAnsi="Cambria" w:cstheme="majorBidi"/>
          <w:sz w:val="24"/>
          <w:szCs w:val="24"/>
        </w:rPr>
        <w:t xml:space="preserve"> </w:t>
      </w:r>
      <w:r w:rsidR="004A1CF6" w:rsidRPr="004A1CF6">
        <w:rPr>
          <w:rStyle w:val="FootnoteReference"/>
          <w:rFonts w:ascii="Cambria" w:hAnsi="Cambria" w:cstheme="majorBidi"/>
          <w:sz w:val="24"/>
          <w:szCs w:val="24"/>
        </w:rPr>
        <w:footnoteReference w:id="9"/>
      </w:r>
    </w:p>
    <w:p w14:paraId="0041DAC1" w14:textId="1AFB18F8" w:rsidR="007B1086" w:rsidRPr="005621D5" w:rsidRDefault="004C127A" w:rsidP="005621D5">
      <w:pPr>
        <w:pStyle w:val="ListParagraph"/>
        <w:spacing w:after="0" w:line="276" w:lineRule="auto"/>
        <w:ind w:left="0" w:firstLine="709"/>
        <w:contextualSpacing w:val="0"/>
        <w:jc w:val="both"/>
        <w:rPr>
          <w:rFonts w:ascii="Cambria" w:hAnsi="Cambria" w:cstheme="majorBidi"/>
          <w:sz w:val="24"/>
          <w:szCs w:val="24"/>
        </w:rPr>
      </w:pPr>
      <w:r w:rsidRPr="004C127A">
        <w:rPr>
          <w:rFonts w:ascii="Cambria" w:hAnsi="Cambria" w:cstheme="majorBidi"/>
          <w:sz w:val="24"/>
          <w:szCs w:val="24"/>
        </w:rPr>
        <w:t xml:space="preserve">Pendidikan Islam </w:t>
      </w:r>
      <w:r w:rsidR="006E57B7">
        <w:rPr>
          <w:rFonts w:ascii="Cambria" w:hAnsi="Cambria" w:cstheme="majorBidi"/>
          <w:sz w:val="24"/>
          <w:szCs w:val="24"/>
        </w:rPr>
        <w:t>merupakan</w:t>
      </w:r>
      <w:r w:rsidRPr="004C127A">
        <w:rPr>
          <w:rFonts w:ascii="Cambria" w:hAnsi="Cambria" w:cstheme="majorBidi"/>
          <w:sz w:val="24"/>
          <w:szCs w:val="24"/>
        </w:rPr>
        <w:t xml:space="preserve"> </w:t>
      </w:r>
      <w:r>
        <w:rPr>
          <w:rFonts w:ascii="Cambria" w:hAnsi="Cambria" w:cstheme="majorBidi"/>
          <w:sz w:val="24"/>
          <w:szCs w:val="24"/>
        </w:rPr>
        <w:t xml:space="preserve">bimbingan </w:t>
      </w:r>
      <w:r w:rsidRPr="004C127A">
        <w:rPr>
          <w:rFonts w:ascii="Cambria" w:hAnsi="Cambria" w:cstheme="majorBidi"/>
          <w:sz w:val="24"/>
          <w:szCs w:val="24"/>
        </w:rPr>
        <w:t xml:space="preserve">yang berkaitan dengan pengembangan jasmani </w:t>
      </w:r>
      <w:r w:rsidR="006E57B7">
        <w:rPr>
          <w:rFonts w:ascii="Cambria" w:hAnsi="Cambria" w:cstheme="majorBidi"/>
          <w:sz w:val="24"/>
          <w:szCs w:val="24"/>
        </w:rPr>
        <w:t xml:space="preserve">maupun </w:t>
      </w:r>
      <w:r w:rsidRPr="004C127A">
        <w:rPr>
          <w:rFonts w:ascii="Cambria" w:hAnsi="Cambria" w:cstheme="majorBidi"/>
          <w:sz w:val="24"/>
          <w:szCs w:val="24"/>
        </w:rPr>
        <w:t xml:space="preserve">rohani sesuai dengan ajaran Islam, antara lain melalui pengajaran, pelatihan, bimbingan, pendidikan dan pengawasan. </w:t>
      </w:r>
      <w:proofErr w:type="gramStart"/>
      <w:r w:rsidRPr="004C127A">
        <w:rPr>
          <w:rFonts w:ascii="Cambria" w:hAnsi="Cambria" w:cstheme="majorBidi"/>
          <w:sz w:val="24"/>
          <w:szCs w:val="24"/>
        </w:rPr>
        <w:t xml:space="preserve">Pendidikan Islam juga dapat dipahami sebagai transmisi </w:t>
      </w:r>
      <w:r w:rsidR="00F55D03" w:rsidRPr="004C127A">
        <w:rPr>
          <w:rFonts w:ascii="Cambria" w:hAnsi="Cambria" w:cstheme="majorBidi"/>
          <w:sz w:val="24"/>
          <w:szCs w:val="24"/>
        </w:rPr>
        <w:t xml:space="preserve">nilai-nilai Islam </w:t>
      </w:r>
      <w:r w:rsidR="00F55D03">
        <w:rPr>
          <w:rFonts w:ascii="Cambria" w:hAnsi="Cambria" w:cstheme="majorBidi"/>
          <w:sz w:val="24"/>
          <w:szCs w:val="24"/>
        </w:rPr>
        <w:t xml:space="preserve">maupun </w:t>
      </w:r>
      <w:r w:rsidRPr="004C127A">
        <w:rPr>
          <w:rFonts w:ascii="Cambria" w:hAnsi="Cambria" w:cstheme="majorBidi"/>
          <w:sz w:val="24"/>
          <w:szCs w:val="24"/>
        </w:rPr>
        <w:t>ilmu pengetahuan</w:t>
      </w:r>
      <w:r w:rsidR="00F55D03">
        <w:rPr>
          <w:rFonts w:ascii="Cambria" w:hAnsi="Cambria" w:cstheme="majorBidi"/>
          <w:sz w:val="24"/>
          <w:szCs w:val="24"/>
        </w:rPr>
        <w:t xml:space="preserve"> </w:t>
      </w:r>
      <w:r w:rsidRPr="004C127A">
        <w:rPr>
          <w:rFonts w:ascii="Cambria" w:hAnsi="Cambria" w:cstheme="majorBidi"/>
          <w:sz w:val="24"/>
          <w:szCs w:val="24"/>
        </w:rPr>
        <w:t>kepada anak, meliputi pembiasaan, pengajaran, bimbingan, pengawasan, pengasuhan dan pengembangan potensi diri anak yang bertujuan untuk mencapai keseimbangan dunia</w:t>
      </w:r>
      <w:r w:rsidR="00C86455">
        <w:rPr>
          <w:rFonts w:ascii="Cambria" w:hAnsi="Cambria" w:cstheme="majorBidi"/>
          <w:sz w:val="24"/>
          <w:szCs w:val="24"/>
        </w:rPr>
        <w:t xml:space="preserve"> </w:t>
      </w:r>
      <w:r w:rsidRPr="004C127A">
        <w:rPr>
          <w:rFonts w:ascii="Cambria" w:hAnsi="Cambria" w:cstheme="majorBidi"/>
          <w:sz w:val="24"/>
          <w:szCs w:val="24"/>
        </w:rPr>
        <w:t>dan akhirat.</w:t>
      </w:r>
      <w:proofErr w:type="gramEnd"/>
      <w:r w:rsidR="002A50AD">
        <w:rPr>
          <w:rStyle w:val="FootnoteReference"/>
          <w:rFonts w:ascii="Cambria" w:hAnsi="Cambria" w:cstheme="majorBidi"/>
          <w:sz w:val="24"/>
          <w:szCs w:val="24"/>
        </w:rPr>
        <w:footnoteReference w:id="10"/>
      </w:r>
      <w:r w:rsidR="007B1086">
        <w:rPr>
          <w:rFonts w:ascii="Cambria" w:hAnsi="Cambria" w:cstheme="majorBidi"/>
          <w:sz w:val="24"/>
          <w:szCs w:val="24"/>
        </w:rPr>
        <w:t xml:space="preserve"> </w:t>
      </w:r>
      <w:r w:rsidR="007B1086" w:rsidRPr="007B1086">
        <w:rPr>
          <w:rFonts w:ascii="Cambria" w:hAnsi="Cambria" w:cstheme="majorBidi"/>
          <w:sz w:val="24"/>
          <w:szCs w:val="24"/>
        </w:rPr>
        <w:t>Dengan demikian, dapat dikatakan bahwa pendidikan Islam adalah suatu proses penyampaian pengetahuan, budaya, dan nilai-nilai serta suatu metode untuk membantu anak-anak mencapai potensi maksimalnya dan memiliki kepribadian ideal untuk menemukan kebahagiaan baik di dunia maupun di akhirat yang didasarkan pada ajaran/prinsip Islam.</w:t>
      </w:r>
    </w:p>
    <w:p w14:paraId="459D7843" w14:textId="1B55FDA3" w:rsidR="00982ACE" w:rsidRPr="00EB4C3A" w:rsidRDefault="00982ACE" w:rsidP="00F90A63">
      <w:pPr>
        <w:pStyle w:val="ListParagraph"/>
        <w:spacing w:after="0" w:line="276" w:lineRule="auto"/>
        <w:ind w:left="0" w:firstLine="709"/>
        <w:contextualSpacing w:val="0"/>
        <w:jc w:val="both"/>
        <w:rPr>
          <w:rFonts w:ascii="Cambria" w:hAnsi="Cambria" w:cstheme="majorBidi"/>
          <w:sz w:val="24"/>
          <w:szCs w:val="24"/>
        </w:rPr>
      </w:pPr>
      <w:r w:rsidRPr="00982ACE">
        <w:rPr>
          <w:rFonts w:ascii="Cambria" w:hAnsi="Cambria" w:cstheme="majorBidi"/>
          <w:sz w:val="24"/>
          <w:szCs w:val="24"/>
        </w:rPr>
        <w:lastRenderedPageBreak/>
        <w:t xml:space="preserve">Menurut Abudin Nata, lingkungan pendidikan Islam </w:t>
      </w:r>
      <w:r w:rsidR="00AD7E44">
        <w:rPr>
          <w:rFonts w:ascii="Cambria" w:hAnsi="Cambria" w:cstheme="majorBidi"/>
          <w:sz w:val="24"/>
          <w:szCs w:val="24"/>
        </w:rPr>
        <w:t xml:space="preserve">merupakan </w:t>
      </w:r>
      <w:r w:rsidRPr="00982ACE">
        <w:rPr>
          <w:rFonts w:ascii="Cambria" w:hAnsi="Cambria" w:cstheme="majorBidi"/>
          <w:sz w:val="24"/>
          <w:szCs w:val="24"/>
        </w:rPr>
        <w:t>lingkungan yang bercirikan Islami yang memungkinkan ter</w:t>
      </w:r>
      <w:r w:rsidR="00570B75">
        <w:rPr>
          <w:rFonts w:ascii="Cambria" w:hAnsi="Cambria" w:cstheme="majorBidi"/>
          <w:sz w:val="24"/>
          <w:szCs w:val="24"/>
        </w:rPr>
        <w:t xml:space="preserve">laksananya </w:t>
      </w:r>
      <w:r w:rsidRPr="00982ACE">
        <w:rPr>
          <w:rFonts w:ascii="Cambria" w:hAnsi="Cambria" w:cstheme="majorBidi"/>
          <w:sz w:val="24"/>
          <w:szCs w:val="24"/>
        </w:rPr>
        <w:t>pendidikan Islam secara efektif.</w:t>
      </w:r>
      <w:r w:rsidR="006E342D">
        <w:rPr>
          <w:rStyle w:val="FootnoteReference"/>
          <w:rFonts w:ascii="Cambria" w:hAnsi="Cambria" w:cstheme="majorBidi"/>
          <w:sz w:val="24"/>
          <w:szCs w:val="24"/>
        </w:rPr>
        <w:footnoteReference w:id="11"/>
      </w:r>
      <w:r w:rsidR="006E342D" w:rsidRPr="003846B8">
        <w:rPr>
          <w:rFonts w:ascii="Cambria" w:hAnsi="Cambria" w:cstheme="majorBidi"/>
          <w:sz w:val="24"/>
          <w:szCs w:val="24"/>
        </w:rPr>
        <w:t xml:space="preserve"> </w:t>
      </w:r>
      <w:r w:rsidRPr="00982ACE">
        <w:rPr>
          <w:rFonts w:ascii="Cambria" w:hAnsi="Cambria" w:cstheme="majorBidi"/>
          <w:sz w:val="24"/>
          <w:szCs w:val="24"/>
        </w:rPr>
        <w:t xml:space="preserve"> Lingkungan pendidikan Islam mencakup segala sesuatu yang terjadi selama proses pendidikan Islam. </w:t>
      </w:r>
      <w:proofErr w:type="gramStart"/>
      <w:r w:rsidRPr="00982ACE">
        <w:rPr>
          <w:rFonts w:ascii="Cambria" w:hAnsi="Cambria" w:cstheme="majorBidi"/>
          <w:sz w:val="24"/>
          <w:szCs w:val="24"/>
        </w:rPr>
        <w:t xml:space="preserve">Lingkungan pendidikan Islam dapat berlangsung dalam suasana </w:t>
      </w:r>
      <w:r w:rsidR="006626C4">
        <w:rPr>
          <w:rFonts w:ascii="Cambria" w:hAnsi="Cambria" w:cstheme="majorBidi"/>
          <w:sz w:val="24"/>
          <w:szCs w:val="24"/>
        </w:rPr>
        <w:t>jasmani</w:t>
      </w:r>
      <w:r w:rsidRPr="00982ACE">
        <w:rPr>
          <w:rFonts w:ascii="Cambria" w:hAnsi="Cambria" w:cstheme="majorBidi"/>
          <w:sz w:val="24"/>
          <w:szCs w:val="24"/>
        </w:rPr>
        <w:t>, sosial dan budaya.</w:t>
      </w:r>
      <w:proofErr w:type="gramEnd"/>
      <w:r w:rsidRPr="00982ACE">
        <w:rPr>
          <w:rFonts w:ascii="Cambria" w:hAnsi="Cambria" w:cstheme="majorBidi"/>
          <w:sz w:val="24"/>
          <w:szCs w:val="24"/>
        </w:rPr>
        <w:t xml:space="preserve"> </w:t>
      </w:r>
      <w:proofErr w:type="gramStart"/>
      <w:r w:rsidRPr="00982ACE">
        <w:rPr>
          <w:rFonts w:ascii="Cambria" w:hAnsi="Cambria" w:cstheme="majorBidi"/>
          <w:sz w:val="24"/>
          <w:szCs w:val="24"/>
        </w:rPr>
        <w:t xml:space="preserve">Dalam arti luas, lingkungan meliputi iklim, geografi, </w:t>
      </w:r>
      <w:r w:rsidR="00A15A63">
        <w:rPr>
          <w:rFonts w:ascii="Cambria" w:hAnsi="Cambria" w:cstheme="majorBidi"/>
          <w:sz w:val="24"/>
          <w:szCs w:val="24"/>
        </w:rPr>
        <w:t>tempat tinggal</w:t>
      </w:r>
      <w:r w:rsidRPr="00982ACE">
        <w:rPr>
          <w:rFonts w:ascii="Cambria" w:hAnsi="Cambria" w:cstheme="majorBidi"/>
          <w:sz w:val="24"/>
          <w:szCs w:val="24"/>
        </w:rPr>
        <w:t>, adat istiadat, pengetahuan, pendidikan dan alam.</w:t>
      </w:r>
      <w:proofErr w:type="gramEnd"/>
      <w:r w:rsidR="006E342D">
        <w:rPr>
          <w:rStyle w:val="FootnoteReference"/>
          <w:rFonts w:ascii="Cambria" w:hAnsi="Cambria" w:cstheme="majorBidi"/>
          <w:sz w:val="24"/>
          <w:szCs w:val="24"/>
        </w:rPr>
        <w:footnoteReference w:id="12"/>
      </w:r>
      <w:r w:rsidR="006E342D">
        <w:rPr>
          <w:rFonts w:ascii="Cambria" w:hAnsi="Cambria" w:cstheme="majorBidi"/>
          <w:sz w:val="24"/>
          <w:szCs w:val="24"/>
        </w:rPr>
        <w:t xml:space="preserve"> </w:t>
      </w:r>
      <w:r w:rsidRPr="00982ACE">
        <w:rPr>
          <w:rFonts w:ascii="Cambria" w:hAnsi="Cambria" w:cstheme="majorBidi"/>
          <w:sz w:val="24"/>
          <w:szCs w:val="24"/>
        </w:rPr>
        <w:t xml:space="preserve"> Oleh karena itu, dalam pendidikan Islam, </w:t>
      </w:r>
      <w:r w:rsidR="006D6AC5">
        <w:rPr>
          <w:rFonts w:ascii="Cambria" w:hAnsi="Cambria" w:cstheme="majorBidi"/>
          <w:sz w:val="24"/>
          <w:szCs w:val="24"/>
        </w:rPr>
        <w:t xml:space="preserve">maka </w:t>
      </w:r>
      <w:r w:rsidRPr="00982ACE">
        <w:rPr>
          <w:rFonts w:ascii="Cambria" w:hAnsi="Cambria" w:cstheme="majorBidi"/>
          <w:sz w:val="24"/>
          <w:szCs w:val="24"/>
        </w:rPr>
        <w:t>lingkungan pendidikan Islam mencakup segala sesuatu yang ada di sekitar manusia dan dapat memotivasi individu untuk mempengaruhi perilaku, pertumbuhan, perkembangan atau jalan hidup seseorang sesuai ajaran Islam..</w:t>
      </w:r>
    </w:p>
    <w:p w14:paraId="298A7DAF" w14:textId="2D4B6355" w:rsidR="00B47E91" w:rsidRPr="00B47E91" w:rsidRDefault="00B47E91" w:rsidP="00B47E91">
      <w:pPr>
        <w:pStyle w:val="ListParagraph"/>
        <w:numPr>
          <w:ilvl w:val="0"/>
          <w:numId w:val="12"/>
        </w:numPr>
        <w:spacing w:after="0" w:line="276" w:lineRule="auto"/>
        <w:ind w:left="567" w:hanging="283"/>
        <w:contextualSpacing w:val="0"/>
        <w:jc w:val="both"/>
        <w:rPr>
          <w:rFonts w:ascii="Cambria" w:hAnsi="Cambria" w:cstheme="majorBidi"/>
          <w:b/>
          <w:bCs/>
          <w:sz w:val="24"/>
          <w:szCs w:val="24"/>
        </w:rPr>
      </w:pPr>
      <w:r w:rsidRPr="00B47E91">
        <w:rPr>
          <w:rFonts w:ascii="Cambria" w:hAnsi="Cambria" w:cstheme="majorBidi"/>
          <w:b/>
          <w:bCs/>
          <w:sz w:val="24"/>
          <w:szCs w:val="24"/>
        </w:rPr>
        <w:t>Konsep Fitrah: Perwujudannya/</w:t>
      </w:r>
      <w:r w:rsidR="002726DA">
        <w:rPr>
          <w:rFonts w:ascii="Cambria" w:hAnsi="Cambria" w:cstheme="majorBidi"/>
          <w:b/>
          <w:bCs/>
          <w:sz w:val="24"/>
          <w:szCs w:val="24"/>
        </w:rPr>
        <w:t xml:space="preserve"> </w:t>
      </w:r>
      <w:r w:rsidRPr="00B47E91">
        <w:rPr>
          <w:rFonts w:ascii="Cambria" w:hAnsi="Cambria" w:cstheme="majorBidi"/>
          <w:b/>
          <w:bCs/>
          <w:sz w:val="24"/>
          <w:szCs w:val="24"/>
        </w:rPr>
        <w:t>Klasifikasi</w:t>
      </w:r>
      <w:r w:rsidR="002726DA">
        <w:rPr>
          <w:rFonts w:ascii="Cambria" w:hAnsi="Cambria" w:cstheme="majorBidi"/>
          <w:b/>
          <w:bCs/>
          <w:sz w:val="24"/>
          <w:szCs w:val="24"/>
        </w:rPr>
        <w:t>nya dalam</w:t>
      </w:r>
      <w:r w:rsidRPr="00B47E91">
        <w:rPr>
          <w:rFonts w:ascii="Cambria" w:hAnsi="Cambria" w:cstheme="majorBidi"/>
          <w:b/>
          <w:bCs/>
          <w:sz w:val="24"/>
          <w:szCs w:val="24"/>
        </w:rPr>
        <w:t xml:space="preserve"> Lingkungan Pendidikan Islam </w:t>
      </w:r>
    </w:p>
    <w:p w14:paraId="3AE4A586" w14:textId="584198E2" w:rsidR="00E12063" w:rsidRPr="00E12063" w:rsidRDefault="008458AD" w:rsidP="009231D1">
      <w:pPr>
        <w:pStyle w:val="ListParagraph"/>
        <w:spacing w:after="0" w:line="276" w:lineRule="auto"/>
        <w:ind w:left="0" w:firstLine="709"/>
        <w:contextualSpacing w:val="0"/>
        <w:jc w:val="both"/>
        <w:rPr>
          <w:rFonts w:ascii="Cambria" w:hAnsi="Cambria" w:cstheme="majorBidi"/>
          <w:sz w:val="24"/>
          <w:szCs w:val="24"/>
        </w:rPr>
      </w:pPr>
      <w:proofErr w:type="gramStart"/>
      <w:r w:rsidRPr="008458AD">
        <w:rPr>
          <w:rFonts w:ascii="Cambria" w:hAnsi="Cambria" w:cstheme="majorBidi"/>
          <w:sz w:val="24"/>
          <w:szCs w:val="24"/>
        </w:rPr>
        <w:t>Pada mulanya umat Islam mengenal lembaga</w:t>
      </w:r>
      <w:r w:rsidR="00CB1F87">
        <w:rPr>
          <w:rFonts w:ascii="Cambria" w:hAnsi="Cambria" w:cstheme="majorBidi"/>
          <w:sz w:val="24"/>
          <w:szCs w:val="24"/>
        </w:rPr>
        <w:t>/lingkungan</w:t>
      </w:r>
      <w:r w:rsidRPr="008458AD">
        <w:rPr>
          <w:rFonts w:ascii="Cambria" w:hAnsi="Cambria" w:cstheme="majorBidi"/>
          <w:sz w:val="24"/>
          <w:szCs w:val="24"/>
        </w:rPr>
        <w:t xml:space="preserve"> pendidikan yang dikenal dengan istilah kutab, yaitu tempat diajarkannya membaca dan menulis </w:t>
      </w:r>
      <w:r w:rsidR="00CB1F87">
        <w:rPr>
          <w:rFonts w:ascii="Cambria" w:hAnsi="Cambria" w:cstheme="majorBidi"/>
          <w:sz w:val="24"/>
          <w:szCs w:val="24"/>
        </w:rPr>
        <w:t xml:space="preserve">huruf </w:t>
      </w:r>
      <w:r w:rsidRPr="008458AD">
        <w:rPr>
          <w:rFonts w:ascii="Cambria" w:hAnsi="Cambria" w:cstheme="majorBidi"/>
          <w:sz w:val="24"/>
          <w:szCs w:val="24"/>
        </w:rPr>
        <w:t>Al-Qur</w:t>
      </w:r>
      <w:r w:rsidR="00CB1F87">
        <w:rPr>
          <w:rFonts w:ascii="Cambria" w:hAnsi="Cambria" w:cstheme="majorBidi"/>
          <w:sz w:val="24"/>
          <w:szCs w:val="24"/>
        </w:rPr>
        <w:t>’</w:t>
      </w:r>
      <w:r w:rsidRPr="008458AD">
        <w:rPr>
          <w:rFonts w:ascii="Cambria" w:hAnsi="Cambria" w:cstheme="majorBidi"/>
          <w:sz w:val="24"/>
          <w:szCs w:val="24"/>
        </w:rPr>
        <w:t>an serta disiplin ilmu agama lainnya.</w:t>
      </w:r>
      <w:proofErr w:type="gramEnd"/>
      <w:r w:rsidRPr="008458AD">
        <w:rPr>
          <w:rFonts w:ascii="Cambria" w:hAnsi="Cambria" w:cstheme="majorBidi"/>
          <w:sz w:val="24"/>
          <w:szCs w:val="24"/>
        </w:rPr>
        <w:t xml:space="preserve"> Demikian pula sejak awal dakwah Nabi Muhammad </w:t>
      </w:r>
      <w:proofErr w:type="gramStart"/>
      <w:r w:rsidR="00CB1F87">
        <w:rPr>
          <w:rFonts w:ascii="Cambria" w:hAnsi="Cambria" w:cstheme="majorBidi"/>
          <w:sz w:val="24"/>
          <w:szCs w:val="24"/>
        </w:rPr>
        <w:t>saw.</w:t>
      </w:r>
      <w:r w:rsidRPr="008458AD">
        <w:rPr>
          <w:rFonts w:ascii="Cambria" w:hAnsi="Cambria" w:cstheme="majorBidi"/>
          <w:sz w:val="24"/>
          <w:szCs w:val="24"/>
        </w:rPr>
        <w:t>,</w:t>
      </w:r>
      <w:proofErr w:type="gramEnd"/>
      <w:r w:rsidRPr="008458AD">
        <w:rPr>
          <w:rFonts w:ascii="Cambria" w:hAnsi="Cambria" w:cstheme="majorBidi"/>
          <w:sz w:val="24"/>
          <w:szCs w:val="24"/>
        </w:rPr>
        <w:t xml:space="preserve"> beliau menjadikan rumah Arqam sebagai sumber pengajaran bagi para sahabat awalnya. </w:t>
      </w:r>
      <w:r w:rsidR="00587835">
        <w:rPr>
          <w:rFonts w:ascii="Cambria" w:hAnsi="Cambria" w:cstheme="majorBidi"/>
          <w:sz w:val="24"/>
          <w:szCs w:val="24"/>
        </w:rPr>
        <w:t>Mengikuti</w:t>
      </w:r>
      <w:r w:rsidRPr="008458AD">
        <w:rPr>
          <w:rFonts w:ascii="Cambria" w:hAnsi="Cambria" w:cstheme="majorBidi"/>
          <w:sz w:val="24"/>
          <w:szCs w:val="24"/>
        </w:rPr>
        <w:t xml:space="preserve"> perkembangan selanjutnya, lembaga (lingkungan) pendidikan disederhanakan menjadi tiga jenis: keluarga, disebut juga lingkungan pendidikan informal; Madrasah/sekolah, disebut juga lingkungan pendidikan formal; dan masyarakat yang merupakan lembaga pendidikan nonformal. </w:t>
      </w:r>
      <w:r w:rsidR="00587835" w:rsidRPr="00A64ABB">
        <w:rPr>
          <w:rFonts w:ascii="Cambria" w:hAnsi="Cambria" w:cstheme="majorBidi"/>
          <w:sz w:val="24"/>
          <w:szCs w:val="24"/>
        </w:rPr>
        <w:t xml:space="preserve">Ketiga bentuk lingkungan pendidikan ini tentunya </w:t>
      </w:r>
      <w:proofErr w:type="gramStart"/>
      <w:r w:rsidR="00587835" w:rsidRPr="00A64ABB">
        <w:rPr>
          <w:rFonts w:ascii="Cambria" w:hAnsi="Cambria" w:cstheme="majorBidi"/>
          <w:sz w:val="24"/>
          <w:szCs w:val="24"/>
        </w:rPr>
        <w:t>akan</w:t>
      </w:r>
      <w:proofErr w:type="gramEnd"/>
      <w:r w:rsidR="00587835" w:rsidRPr="00A64ABB">
        <w:rPr>
          <w:rFonts w:ascii="Cambria" w:hAnsi="Cambria" w:cstheme="majorBidi"/>
          <w:sz w:val="24"/>
          <w:szCs w:val="24"/>
        </w:rPr>
        <w:t xml:space="preserve"> mempengaruhi fitrah manusia (pertumbuhan dan perkembangan anak/kepribadian manusia).</w:t>
      </w:r>
      <w:r w:rsidR="00054436">
        <w:rPr>
          <w:rStyle w:val="FootnoteReference"/>
          <w:rFonts w:ascii="Cambria" w:hAnsi="Cambria" w:cstheme="majorBidi"/>
          <w:sz w:val="24"/>
          <w:szCs w:val="24"/>
        </w:rPr>
        <w:footnoteReference w:id="13"/>
      </w:r>
      <w:r w:rsidR="00A64ABB">
        <w:rPr>
          <w:rFonts w:ascii="Cambria" w:hAnsi="Cambria" w:cstheme="majorBidi"/>
          <w:sz w:val="24"/>
          <w:szCs w:val="24"/>
        </w:rPr>
        <w:t xml:space="preserve"> </w:t>
      </w:r>
      <w:r w:rsidR="00FA6B2B">
        <w:rPr>
          <w:rFonts w:ascii="Cambria" w:hAnsi="Cambria" w:cstheme="majorBidi"/>
          <w:sz w:val="24"/>
          <w:szCs w:val="24"/>
        </w:rPr>
        <w:t>Adapun uraian lingkungan pendidikan Islam tersebut</w:t>
      </w:r>
      <w:r w:rsidR="00950BB0">
        <w:rPr>
          <w:rFonts w:ascii="Cambria" w:hAnsi="Cambria" w:cstheme="majorBidi"/>
          <w:sz w:val="24"/>
          <w:szCs w:val="24"/>
        </w:rPr>
        <w:t xml:space="preserve"> sebagai konsep dasar pada pembahasan ini</w:t>
      </w:r>
      <w:r w:rsidR="00FA6B2B">
        <w:rPr>
          <w:rFonts w:ascii="Cambria" w:hAnsi="Cambria" w:cstheme="majorBidi"/>
          <w:sz w:val="24"/>
          <w:szCs w:val="24"/>
        </w:rPr>
        <w:t>, sebagai berikut:</w:t>
      </w:r>
    </w:p>
    <w:p w14:paraId="22711D36" w14:textId="77777777" w:rsidR="003846B8" w:rsidRDefault="00136055" w:rsidP="00011F11">
      <w:pPr>
        <w:pStyle w:val="ListParagraph"/>
        <w:numPr>
          <w:ilvl w:val="0"/>
          <w:numId w:val="14"/>
        </w:numPr>
        <w:spacing w:after="0" w:line="276" w:lineRule="auto"/>
        <w:ind w:left="709" w:hanging="283"/>
        <w:contextualSpacing w:val="0"/>
        <w:jc w:val="both"/>
        <w:rPr>
          <w:rFonts w:ascii="Cambria" w:hAnsi="Cambria" w:cstheme="majorBidi"/>
          <w:sz w:val="24"/>
          <w:szCs w:val="24"/>
        </w:rPr>
      </w:pPr>
      <w:r>
        <w:rPr>
          <w:rFonts w:ascii="Cambria" w:hAnsi="Cambria" w:cstheme="majorBidi"/>
          <w:sz w:val="24"/>
          <w:szCs w:val="24"/>
        </w:rPr>
        <w:t>Keluarga sebagai Lingkungan Pendidikan Islam</w:t>
      </w:r>
    </w:p>
    <w:p w14:paraId="1AD04AD0" w14:textId="6ABF437D" w:rsidR="006C0E52" w:rsidRPr="00221182" w:rsidRDefault="00221182" w:rsidP="00221182">
      <w:pPr>
        <w:pStyle w:val="ListParagraph"/>
        <w:spacing w:after="0" w:line="276" w:lineRule="auto"/>
        <w:ind w:left="0" w:firstLine="709"/>
        <w:contextualSpacing w:val="0"/>
        <w:jc w:val="both"/>
        <w:rPr>
          <w:rFonts w:ascii="Cambria" w:hAnsi="Cambria" w:cstheme="majorBidi"/>
          <w:sz w:val="24"/>
          <w:szCs w:val="24"/>
        </w:rPr>
      </w:pPr>
      <w:proofErr w:type="gramStart"/>
      <w:r w:rsidRPr="00221182">
        <w:rPr>
          <w:rFonts w:ascii="Cambria" w:hAnsi="Cambria" w:cstheme="majorBidi"/>
          <w:sz w:val="24"/>
          <w:szCs w:val="24"/>
        </w:rPr>
        <w:t>Keluarga merupakan tempat/lingkungan utama berkembangnya fitrah serta membentuk sifat serta karakter manusia (anak).</w:t>
      </w:r>
      <w:proofErr w:type="gramEnd"/>
      <w:r w:rsidRPr="00221182">
        <w:rPr>
          <w:rFonts w:ascii="Cambria" w:hAnsi="Cambria" w:cstheme="majorBidi"/>
          <w:sz w:val="24"/>
          <w:szCs w:val="24"/>
        </w:rPr>
        <w:t xml:space="preserve"> </w:t>
      </w:r>
      <w:proofErr w:type="gramStart"/>
      <w:r w:rsidRPr="00221182">
        <w:rPr>
          <w:rFonts w:ascii="Cambria" w:hAnsi="Cambria" w:cstheme="majorBidi"/>
          <w:sz w:val="24"/>
          <w:szCs w:val="24"/>
        </w:rPr>
        <w:t>Dalam konteks pendidikan Islam, keluarga merupakan lembaga pendidikan pertama karena di sanalah kepribadian anak berkembang.</w:t>
      </w:r>
      <w:proofErr w:type="gramEnd"/>
      <w:r w:rsidRPr="00221182">
        <w:rPr>
          <w:rFonts w:ascii="Cambria" w:hAnsi="Cambria" w:cstheme="majorBidi"/>
          <w:sz w:val="24"/>
          <w:szCs w:val="24"/>
        </w:rPr>
        <w:t xml:space="preserve"> </w:t>
      </w:r>
      <w:proofErr w:type="gramStart"/>
      <w:r w:rsidRPr="00221182">
        <w:rPr>
          <w:rFonts w:ascii="Cambria" w:hAnsi="Cambria" w:cstheme="majorBidi"/>
          <w:sz w:val="24"/>
          <w:szCs w:val="24"/>
        </w:rPr>
        <w:t>Pendidikan keluarga mempunyai dampak yang signifikan terhadap perilaku awal seorang anak, baik dan buruknya.</w:t>
      </w:r>
      <w:proofErr w:type="gramEnd"/>
      <w:r w:rsidRPr="00221182">
        <w:rPr>
          <w:rFonts w:ascii="Cambria" w:hAnsi="Cambria" w:cstheme="majorBidi"/>
          <w:sz w:val="24"/>
          <w:szCs w:val="24"/>
        </w:rPr>
        <w:t xml:space="preserve"> </w:t>
      </w:r>
      <w:proofErr w:type="gramStart"/>
      <w:r w:rsidRPr="00221182">
        <w:rPr>
          <w:rFonts w:ascii="Cambria" w:hAnsi="Cambria" w:cstheme="majorBidi"/>
          <w:sz w:val="24"/>
          <w:szCs w:val="24"/>
        </w:rPr>
        <w:t>Tingkah laku dan sikap yang baik yang merupakan komponen pendidikan akhlak/moral, dapat dikembangkan melalui pendidikan keluarga, karena sangat menentukan pembentukan kepribadian anak.</w:t>
      </w:r>
      <w:proofErr w:type="gramEnd"/>
      <w:r w:rsidRPr="00221182">
        <w:rPr>
          <w:rFonts w:ascii="Cambria" w:hAnsi="Cambria" w:cstheme="majorBidi"/>
          <w:sz w:val="24"/>
          <w:szCs w:val="24"/>
        </w:rPr>
        <w:t xml:space="preserve"> </w:t>
      </w:r>
      <w:proofErr w:type="gramStart"/>
      <w:r w:rsidRPr="00221182">
        <w:rPr>
          <w:rFonts w:ascii="Cambria" w:hAnsi="Cambria" w:cstheme="majorBidi"/>
          <w:sz w:val="24"/>
          <w:szCs w:val="24"/>
        </w:rPr>
        <w:t xml:space="preserve">Pendidikan akhlak, </w:t>
      </w:r>
      <w:r w:rsidRPr="00221182">
        <w:rPr>
          <w:rFonts w:ascii="Cambria" w:hAnsi="Cambria" w:cstheme="majorBidi"/>
          <w:sz w:val="24"/>
          <w:szCs w:val="24"/>
        </w:rPr>
        <w:lastRenderedPageBreak/>
        <w:t>menurut al-Ghazali, merupakan pendidikan mendasar yang wajib diterima setiap anak dari orang tuanya.</w:t>
      </w:r>
      <w:proofErr w:type="gramEnd"/>
      <w:r w:rsidR="00AC3419">
        <w:rPr>
          <w:rStyle w:val="FootnoteReference"/>
          <w:rFonts w:ascii="Cambria" w:hAnsi="Cambria" w:cstheme="majorBidi"/>
          <w:sz w:val="24"/>
          <w:szCs w:val="24"/>
        </w:rPr>
        <w:footnoteReference w:id="14"/>
      </w:r>
    </w:p>
    <w:p w14:paraId="25884DB3" w14:textId="3E6339F8" w:rsidR="006C0E52" w:rsidRPr="005C36AF" w:rsidRDefault="006C0E52" w:rsidP="005C36AF">
      <w:pPr>
        <w:pStyle w:val="ListParagraph"/>
        <w:spacing w:after="0" w:line="276" w:lineRule="auto"/>
        <w:ind w:left="0" w:firstLine="709"/>
        <w:contextualSpacing w:val="0"/>
        <w:jc w:val="both"/>
        <w:rPr>
          <w:rFonts w:ascii="Cambria" w:hAnsi="Cambria" w:cstheme="majorBidi"/>
          <w:sz w:val="24"/>
          <w:szCs w:val="24"/>
        </w:rPr>
      </w:pPr>
      <w:proofErr w:type="gramStart"/>
      <w:r w:rsidRPr="006C0E52">
        <w:rPr>
          <w:rFonts w:ascii="Cambria" w:hAnsi="Cambria" w:cs="CenturyGothic"/>
          <w:sz w:val="24"/>
          <w:szCs w:val="24"/>
        </w:rPr>
        <w:t>Senada dengan hal tersebut, Dalmi Iskandar Sultani dan Syamsu Nahar menyatakan bahwa lingkungan keluarga merupakan lingkungan pendidikan yang pertama dan mempunyai peranan penting dalam penerapan pendidikan.</w:t>
      </w:r>
      <w:proofErr w:type="gramEnd"/>
      <w:r w:rsidRPr="006C0E52">
        <w:rPr>
          <w:rFonts w:ascii="Cambria" w:hAnsi="Cambria" w:cs="CenturyGothic"/>
          <w:sz w:val="24"/>
          <w:szCs w:val="24"/>
        </w:rPr>
        <w:t xml:space="preserve"> Dalam keluarga, </w:t>
      </w:r>
      <w:proofErr w:type="gramStart"/>
      <w:r w:rsidRPr="006C0E52">
        <w:rPr>
          <w:rFonts w:ascii="Cambria" w:hAnsi="Cambria" w:cs="CenturyGothic"/>
          <w:sz w:val="24"/>
          <w:szCs w:val="24"/>
        </w:rPr>
        <w:t>apa</w:t>
      </w:r>
      <w:proofErr w:type="gramEnd"/>
      <w:r w:rsidRPr="006C0E52">
        <w:rPr>
          <w:rFonts w:ascii="Cambria" w:hAnsi="Cambria" w:cs="CenturyGothic"/>
          <w:sz w:val="24"/>
          <w:szCs w:val="24"/>
        </w:rPr>
        <w:t xml:space="preserve"> dan bagaimana anak dididik, dirawat, dan dijaga, mempunyai pengaruh yang signifikan terhadap baik buruknya perkembangan kepribadian dan pengetahuan anak sepanjang hidupnya</w:t>
      </w:r>
      <w:r w:rsidR="00F278E3" w:rsidRPr="003846B8">
        <w:rPr>
          <w:rFonts w:ascii="Cambria" w:hAnsi="Cambria" w:cstheme="majorBidi"/>
          <w:sz w:val="24"/>
          <w:szCs w:val="24"/>
        </w:rPr>
        <w:t>.</w:t>
      </w:r>
      <w:r w:rsidR="00F278E3">
        <w:rPr>
          <w:rStyle w:val="FootnoteReference"/>
          <w:rFonts w:ascii="Cambria" w:hAnsi="Cambria" w:cstheme="majorBidi"/>
          <w:sz w:val="24"/>
          <w:szCs w:val="24"/>
        </w:rPr>
        <w:footnoteReference w:id="15"/>
      </w:r>
      <w:r w:rsidR="00475EB0">
        <w:rPr>
          <w:rFonts w:ascii="Cambria" w:hAnsi="Cambria" w:cstheme="majorBidi"/>
          <w:sz w:val="24"/>
          <w:szCs w:val="24"/>
        </w:rPr>
        <w:t xml:space="preserve"> </w:t>
      </w:r>
      <w:proofErr w:type="gramStart"/>
      <w:r w:rsidR="00A7064F">
        <w:rPr>
          <w:rFonts w:ascii="Cambria" w:hAnsi="Cambria" w:cstheme="majorBidi"/>
          <w:sz w:val="24"/>
          <w:szCs w:val="24"/>
        </w:rPr>
        <w:t xml:space="preserve">Jadi, </w:t>
      </w:r>
      <w:r w:rsidR="00A7064F">
        <w:rPr>
          <w:rFonts w:ascii="Cambria" w:hAnsi="Cambria" w:cs="CenturyGothic"/>
          <w:sz w:val="24"/>
          <w:szCs w:val="24"/>
        </w:rPr>
        <w:t>u</w:t>
      </w:r>
      <w:r w:rsidR="00A7064F" w:rsidRPr="006C0E52">
        <w:rPr>
          <w:rFonts w:ascii="Cambria" w:hAnsi="Cambria" w:cs="CenturyGothic"/>
          <w:sz w:val="24"/>
          <w:szCs w:val="24"/>
        </w:rPr>
        <w:t xml:space="preserve">ntuk melaksanakan tujuan khilafah di muka bumi, seorang anak harus memperoleh pendidikan yang sekomprehensif mungkin sesuai dengan prinsip-prinsip yang terdapat dalam </w:t>
      </w:r>
      <w:r w:rsidR="00475EB0" w:rsidRPr="00A7064F">
        <w:rPr>
          <w:rFonts w:ascii="Cambria" w:hAnsi="Cambria" w:cs="CenturyGothic"/>
          <w:sz w:val="24"/>
          <w:szCs w:val="24"/>
        </w:rPr>
        <w:t>al-Qur</w:t>
      </w:r>
      <w:r w:rsidR="00320012" w:rsidRPr="00A7064F">
        <w:rPr>
          <w:rFonts w:ascii="Cambria" w:hAnsi="Cambria" w:cs="CenturyGothic"/>
          <w:sz w:val="24"/>
          <w:szCs w:val="24"/>
        </w:rPr>
        <w:t>’</w:t>
      </w:r>
      <w:r w:rsidR="00475EB0" w:rsidRPr="00A7064F">
        <w:rPr>
          <w:rFonts w:ascii="Cambria" w:hAnsi="Cambria" w:cs="CenturyGothic"/>
          <w:sz w:val="24"/>
          <w:szCs w:val="24"/>
        </w:rPr>
        <w:t xml:space="preserve">an </w:t>
      </w:r>
      <w:r w:rsidR="00B33B6B" w:rsidRPr="00A7064F">
        <w:rPr>
          <w:rFonts w:ascii="Cambria" w:hAnsi="Cambria" w:cs="CenturyGothic"/>
          <w:sz w:val="24"/>
          <w:szCs w:val="24"/>
        </w:rPr>
        <w:t>dan hadis</w:t>
      </w:r>
      <w:r w:rsidR="00A7064F">
        <w:rPr>
          <w:rFonts w:ascii="Cambria" w:hAnsi="Cambria" w:cs="CenturyGothic"/>
          <w:sz w:val="24"/>
          <w:szCs w:val="24"/>
        </w:rPr>
        <w:t>.</w:t>
      </w:r>
      <w:proofErr w:type="gramEnd"/>
    </w:p>
    <w:p w14:paraId="0C849EE2" w14:textId="3D70EBD5" w:rsidR="003819BA" w:rsidRPr="003819BA" w:rsidRDefault="003819BA" w:rsidP="003819BA">
      <w:pPr>
        <w:pStyle w:val="ListParagraph"/>
        <w:spacing w:after="0" w:line="276" w:lineRule="auto"/>
        <w:ind w:left="0" w:firstLine="709"/>
        <w:contextualSpacing w:val="0"/>
        <w:jc w:val="both"/>
        <w:rPr>
          <w:rFonts w:ascii="Cambria" w:hAnsi="Cambria" w:cstheme="majorBidi"/>
          <w:sz w:val="24"/>
          <w:szCs w:val="24"/>
        </w:rPr>
      </w:pPr>
      <w:r w:rsidRPr="003819BA">
        <w:rPr>
          <w:rFonts w:ascii="Cambria" w:hAnsi="Cambria" w:cstheme="majorBidi"/>
          <w:sz w:val="24"/>
          <w:szCs w:val="24"/>
        </w:rPr>
        <w:t xml:space="preserve">Bagaimanapun, kelangsungan peradaban bumi ini </w:t>
      </w:r>
      <w:proofErr w:type="gramStart"/>
      <w:r w:rsidRPr="003819BA">
        <w:rPr>
          <w:rFonts w:ascii="Cambria" w:hAnsi="Cambria" w:cstheme="majorBidi"/>
          <w:sz w:val="24"/>
          <w:szCs w:val="24"/>
        </w:rPr>
        <w:t>akan</w:t>
      </w:r>
      <w:proofErr w:type="gramEnd"/>
      <w:r w:rsidRPr="003819BA">
        <w:rPr>
          <w:rFonts w:ascii="Cambria" w:hAnsi="Cambria" w:cstheme="majorBidi"/>
          <w:sz w:val="24"/>
          <w:szCs w:val="24"/>
        </w:rPr>
        <w:t xml:space="preserve"> bergantung pada keturunan generasi sebelumnya, dalam hal ini yaitu orang tua yang memegang peranan penting dalam memberikan pendidikan kepada anak. Tidak dapat dipungkiri bahwa keberhasilan seorang anak sangat ditentukan oleh </w:t>
      </w:r>
      <w:proofErr w:type="gramStart"/>
      <w:r w:rsidRPr="003819BA">
        <w:rPr>
          <w:rFonts w:ascii="Cambria" w:hAnsi="Cambria" w:cstheme="majorBidi"/>
          <w:sz w:val="24"/>
          <w:szCs w:val="24"/>
        </w:rPr>
        <w:t>cara</w:t>
      </w:r>
      <w:proofErr w:type="gramEnd"/>
      <w:r w:rsidRPr="003819BA">
        <w:rPr>
          <w:rFonts w:ascii="Cambria" w:hAnsi="Cambria" w:cstheme="majorBidi"/>
          <w:sz w:val="24"/>
          <w:szCs w:val="24"/>
        </w:rPr>
        <w:t xml:space="preserve"> orang tuanya memperlakukan anaknya.</w:t>
      </w:r>
    </w:p>
    <w:p w14:paraId="1E49CE6F" w14:textId="77777777" w:rsidR="00F04A76" w:rsidRDefault="00136055" w:rsidP="00011F11">
      <w:pPr>
        <w:pStyle w:val="ListParagraph"/>
        <w:numPr>
          <w:ilvl w:val="0"/>
          <w:numId w:val="14"/>
        </w:numPr>
        <w:spacing w:after="0" w:line="276" w:lineRule="auto"/>
        <w:ind w:left="709" w:hanging="283"/>
        <w:contextualSpacing w:val="0"/>
        <w:jc w:val="both"/>
        <w:rPr>
          <w:rFonts w:ascii="Cambria" w:hAnsi="Cambria" w:cstheme="majorBidi"/>
          <w:sz w:val="24"/>
          <w:szCs w:val="24"/>
        </w:rPr>
      </w:pPr>
      <w:r>
        <w:rPr>
          <w:rFonts w:ascii="Cambria" w:hAnsi="Cambria" w:cstheme="majorBidi"/>
          <w:sz w:val="24"/>
          <w:szCs w:val="24"/>
        </w:rPr>
        <w:t xml:space="preserve">Madrasah sebagai </w:t>
      </w:r>
      <w:r w:rsidR="002F143D">
        <w:rPr>
          <w:rFonts w:ascii="Cambria" w:hAnsi="Cambria" w:cstheme="majorBidi"/>
          <w:sz w:val="24"/>
          <w:szCs w:val="24"/>
        </w:rPr>
        <w:t>Lingkungan Pendidikan Islam</w:t>
      </w:r>
    </w:p>
    <w:p w14:paraId="7CCC3817" w14:textId="1C6ED1B6" w:rsidR="009D4DFE" w:rsidRDefault="003819BA" w:rsidP="00984038">
      <w:pPr>
        <w:pStyle w:val="ListParagraph"/>
        <w:spacing w:after="0" w:line="276" w:lineRule="auto"/>
        <w:ind w:left="0" w:firstLine="709"/>
        <w:contextualSpacing w:val="0"/>
        <w:jc w:val="both"/>
        <w:rPr>
          <w:rFonts w:ascii="Cambria" w:hAnsi="Cambria" w:cstheme="majorBidi"/>
          <w:sz w:val="24"/>
          <w:szCs w:val="24"/>
        </w:rPr>
      </w:pPr>
      <w:proofErr w:type="gramStart"/>
      <w:r w:rsidRPr="003819BA">
        <w:rPr>
          <w:rFonts w:ascii="Cambria" w:hAnsi="Cambria" w:cstheme="majorBidi"/>
          <w:sz w:val="24"/>
          <w:szCs w:val="24"/>
        </w:rPr>
        <w:t>Madrasah merupakan lembaga pendidikan formal seperti sekolah pada umumnya, namun menitikberatkan pada pengembangan kepribadian Islami peserta didik.</w:t>
      </w:r>
      <w:proofErr w:type="gramEnd"/>
      <w:r w:rsidRPr="003819BA">
        <w:rPr>
          <w:rFonts w:ascii="Cambria" w:hAnsi="Cambria" w:cstheme="majorBidi"/>
          <w:sz w:val="24"/>
          <w:szCs w:val="24"/>
        </w:rPr>
        <w:t xml:space="preserve"> </w:t>
      </w:r>
      <w:proofErr w:type="gramStart"/>
      <w:r w:rsidRPr="003819BA">
        <w:rPr>
          <w:rFonts w:ascii="Cambria" w:hAnsi="Cambria" w:cstheme="majorBidi"/>
          <w:sz w:val="24"/>
          <w:szCs w:val="24"/>
        </w:rPr>
        <w:t>Madrasah dapat dikatakan sebagai lembaga pendidikan kedua yang memberikan kontribusi terhadap perkembangan fitrah dalam mendidik anak setelah keluarga.</w:t>
      </w:r>
      <w:proofErr w:type="gramEnd"/>
      <w:r w:rsidR="00984038">
        <w:rPr>
          <w:rFonts w:ascii="Cambria" w:hAnsi="Cambria" w:cstheme="majorBidi"/>
          <w:sz w:val="24"/>
          <w:szCs w:val="24"/>
        </w:rPr>
        <w:t xml:space="preserve"> </w:t>
      </w:r>
      <w:proofErr w:type="gramStart"/>
      <w:r w:rsidR="003F5CE3">
        <w:rPr>
          <w:rFonts w:ascii="Cambria" w:hAnsi="Cambria" w:cstheme="majorBidi"/>
          <w:sz w:val="24"/>
          <w:szCs w:val="24"/>
        </w:rPr>
        <w:t>Hal ini dikarenakan bahwa madrasah merupakan tempat khusus dalam menuntut berbagai ilmu</w:t>
      </w:r>
      <w:r w:rsidR="00805876">
        <w:rPr>
          <w:rFonts w:ascii="Cambria" w:hAnsi="Cambria" w:cstheme="majorBidi"/>
          <w:sz w:val="24"/>
          <w:szCs w:val="24"/>
        </w:rPr>
        <w:t xml:space="preserve"> terutama ilmu agama</w:t>
      </w:r>
      <w:r w:rsidR="003F5CE3">
        <w:rPr>
          <w:rFonts w:ascii="Cambria" w:hAnsi="Cambria" w:cstheme="majorBidi"/>
          <w:sz w:val="24"/>
          <w:szCs w:val="24"/>
        </w:rPr>
        <w:t>.</w:t>
      </w:r>
      <w:proofErr w:type="gramEnd"/>
      <w:r w:rsidR="00A55144">
        <w:rPr>
          <w:rStyle w:val="FootnoteReference"/>
          <w:rFonts w:ascii="Cambria" w:hAnsi="Cambria" w:cstheme="majorBidi"/>
          <w:sz w:val="24"/>
          <w:szCs w:val="24"/>
        </w:rPr>
        <w:footnoteReference w:id="16"/>
      </w:r>
      <w:r w:rsidR="00D64729">
        <w:rPr>
          <w:rFonts w:ascii="Cambria" w:hAnsi="Cambria" w:cstheme="majorBidi"/>
          <w:sz w:val="24"/>
          <w:szCs w:val="24"/>
        </w:rPr>
        <w:t xml:space="preserve"> </w:t>
      </w:r>
      <w:proofErr w:type="gramStart"/>
      <w:r w:rsidR="00805876">
        <w:rPr>
          <w:rFonts w:ascii="Cambria" w:hAnsi="Cambria" w:cstheme="majorBidi"/>
          <w:sz w:val="24"/>
          <w:szCs w:val="24"/>
        </w:rPr>
        <w:t>M</w:t>
      </w:r>
      <w:r w:rsidR="00A70F1A" w:rsidRPr="00205B16">
        <w:rPr>
          <w:rFonts w:ascii="Cambria" w:hAnsi="Cambria" w:cstheme="majorBidi"/>
          <w:sz w:val="24"/>
          <w:szCs w:val="24"/>
        </w:rPr>
        <w:t>adrasah sebagai lembaga (lingkungan) pendidikan setelah keluarga mempunyai peranan yang sangat penting.</w:t>
      </w:r>
      <w:proofErr w:type="gramEnd"/>
      <w:r w:rsidR="00A70F1A" w:rsidRPr="00205B16">
        <w:rPr>
          <w:rFonts w:ascii="Cambria" w:hAnsi="Cambria" w:cstheme="majorBidi"/>
          <w:sz w:val="24"/>
          <w:szCs w:val="24"/>
        </w:rPr>
        <w:t xml:space="preserve"> Pada waktu anak-anak menginjak umur 6-7 tahun, perkembangan intelektual telah meningkat sedemikian rupa, sehingga anak telah mampu untuk mempelajari ilmu-ilmu yang ada di</w:t>
      </w:r>
      <w:r w:rsidR="00BE72E0">
        <w:rPr>
          <w:rFonts w:ascii="Cambria" w:hAnsi="Cambria" w:cstheme="majorBidi"/>
          <w:sz w:val="24"/>
          <w:szCs w:val="24"/>
        </w:rPr>
        <w:t xml:space="preserve"> </w:t>
      </w:r>
      <w:r w:rsidR="00A70F1A">
        <w:rPr>
          <w:rFonts w:ascii="Cambria" w:hAnsi="Cambria" w:cstheme="majorBidi"/>
          <w:sz w:val="24"/>
          <w:szCs w:val="24"/>
        </w:rPr>
        <w:t>madrasah</w:t>
      </w:r>
      <w:r w:rsidR="00BE72E0">
        <w:rPr>
          <w:rFonts w:ascii="Cambria" w:hAnsi="Cambria" w:cstheme="majorBidi"/>
          <w:sz w:val="24"/>
          <w:szCs w:val="24"/>
        </w:rPr>
        <w:t>/</w:t>
      </w:r>
      <w:r w:rsidR="00BE72E0" w:rsidRPr="00205B16">
        <w:rPr>
          <w:rFonts w:ascii="Cambria" w:hAnsi="Cambria" w:cstheme="majorBidi"/>
          <w:sz w:val="24"/>
          <w:szCs w:val="24"/>
        </w:rPr>
        <w:t xml:space="preserve">sekolah </w:t>
      </w:r>
      <w:r w:rsidR="00A70F1A" w:rsidRPr="00205B16">
        <w:rPr>
          <w:rFonts w:ascii="Cambria" w:hAnsi="Cambria" w:cstheme="majorBidi"/>
          <w:sz w:val="24"/>
          <w:szCs w:val="24"/>
        </w:rPr>
        <w:t xml:space="preserve">seperti matematika, bahasa, </w:t>
      </w:r>
      <w:r w:rsidR="00A70F1A">
        <w:rPr>
          <w:rFonts w:ascii="Cambria" w:hAnsi="Cambria" w:cstheme="majorBidi"/>
          <w:sz w:val="24"/>
          <w:szCs w:val="24"/>
        </w:rPr>
        <w:t xml:space="preserve">agama, </w:t>
      </w:r>
      <w:r w:rsidR="00A70F1A" w:rsidRPr="00205B16">
        <w:rPr>
          <w:rFonts w:ascii="Cambria" w:hAnsi="Cambria" w:cstheme="majorBidi"/>
          <w:sz w:val="24"/>
          <w:szCs w:val="24"/>
        </w:rPr>
        <w:t>dan ilmu lainnya dimana</w:t>
      </w:r>
      <w:r w:rsidR="00E16F40">
        <w:rPr>
          <w:rFonts w:ascii="Cambria" w:hAnsi="Cambria" w:cstheme="majorBidi"/>
          <w:sz w:val="24"/>
          <w:szCs w:val="24"/>
        </w:rPr>
        <w:t xml:space="preserve"> </w:t>
      </w:r>
      <w:r w:rsidR="00A70F1A">
        <w:rPr>
          <w:rFonts w:ascii="Cambria" w:hAnsi="Cambria" w:cstheme="majorBidi"/>
          <w:sz w:val="24"/>
          <w:szCs w:val="24"/>
        </w:rPr>
        <w:t xml:space="preserve">orangtua menyerahkan tanggungjawab pendidikan formal </w:t>
      </w:r>
      <w:r w:rsidR="00E16F40">
        <w:rPr>
          <w:rFonts w:ascii="Cambria" w:hAnsi="Cambria" w:cstheme="majorBidi"/>
          <w:sz w:val="24"/>
          <w:szCs w:val="24"/>
        </w:rPr>
        <w:t xml:space="preserve">tersebut kepada lingkungan </w:t>
      </w:r>
      <w:r w:rsidR="00A70F1A">
        <w:rPr>
          <w:rFonts w:ascii="Cambria" w:hAnsi="Cambria" w:cstheme="majorBidi"/>
          <w:sz w:val="24"/>
          <w:szCs w:val="24"/>
        </w:rPr>
        <w:t>madrasah.</w:t>
      </w:r>
      <w:r w:rsidR="007E17EB">
        <w:rPr>
          <w:rStyle w:val="FootnoteReference"/>
          <w:rFonts w:ascii="Cambria" w:hAnsi="Cambria" w:cstheme="majorBidi"/>
          <w:sz w:val="24"/>
          <w:szCs w:val="24"/>
        </w:rPr>
        <w:footnoteReference w:id="17"/>
      </w:r>
      <w:r w:rsidR="00A70F1A">
        <w:rPr>
          <w:rFonts w:ascii="Cambria" w:hAnsi="Cambria" w:cstheme="majorBidi"/>
          <w:sz w:val="24"/>
          <w:szCs w:val="24"/>
        </w:rPr>
        <w:t xml:space="preserve"> </w:t>
      </w:r>
      <w:proofErr w:type="gramStart"/>
      <w:r w:rsidR="00A70F1A" w:rsidRPr="00205B16">
        <w:rPr>
          <w:rFonts w:ascii="Cambria" w:hAnsi="Cambria" w:cstheme="majorBidi"/>
          <w:sz w:val="24"/>
          <w:szCs w:val="24"/>
        </w:rPr>
        <w:t>Untuk itu,</w:t>
      </w:r>
      <w:r w:rsidR="00A70F1A">
        <w:rPr>
          <w:rFonts w:ascii="Cambria" w:hAnsi="Cambria" w:cstheme="majorBidi"/>
          <w:sz w:val="24"/>
          <w:szCs w:val="24"/>
        </w:rPr>
        <w:t xml:space="preserve"> </w:t>
      </w:r>
      <w:r w:rsidR="00A70F1A" w:rsidRPr="00205B16">
        <w:rPr>
          <w:rFonts w:ascii="Cambria" w:hAnsi="Cambria" w:cstheme="majorBidi"/>
          <w:sz w:val="24"/>
          <w:szCs w:val="24"/>
        </w:rPr>
        <w:t xml:space="preserve">disinilah peran lingkungan </w:t>
      </w:r>
      <w:r w:rsidR="00A70F1A">
        <w:rPr>
          <w:rFonts w:ascii="Cambria" w:hAnsi="Cambria" w:cstheme="majorBidi"/>
          <w:sz w:val="24"/>
          <w:szCs w:val="24"/>
        </w:rPr>
        <w:t xml:space="preserve">madrasah </w:t>
      </w:r>
      <w:r w:rsidR="00A70F1A" w:rsidRPr="00205B16">
        <w:rPr>
          <w:rFonts w:ascii="Cambria" w:hAnsi="Cambria" w:cstheme="majorBidi"/>
          <w:sz w:val="24"/>
          <w:szCs w:val="24"/>
        </w:rPr>
        <w:t xml:space="preserve">untuk </w:t>
      </w:r>
      <w:r w:rsidR="00C47B54">
        <w:rPr>
          <w:rFonts w:ascii="Cambria" w:hAnsi="Cambria" w:cstheme="majorBidi"/>
          <w:sz w:val="24"/>
          <w:szCs w:val="24"/>
        </w:rPr>
        <w:t xml:space="preserve">menerima amanah dan </w:t>
      </w:r>
      <w:r w:rsidR="00A70F1A">
        <w:rPr>
          <w:rFonts w:ascii="Cambria" w:hAnsi="Cambria" w:cstheme="majorBidi"/>
          <w:sz w:val="24"/>
          <w:szCs w:val="24"/>
        </w:rPr>
        <w:t>bertanggung</w:t>
      </w:r>
      <w:r w:rsidR="00C47B54">
        <w:rPr>
          <w:rFonts w:ascii="Cambria" w:hAnsi="Cambria" w:cstheme="majorBidi"/>
          <w:sz w:val="24"/>
          <w:szCs w:val="24"/>
        </w:rPr>
        <w:t xml:space="preserve"> </w:t>
      </w:r>
      <w:r w:rsidR="00A70F1A">
        <w:rPr>
          <w:rFonts w:ascii="Cambria" w:hAnsi="Cambria" w:cstheme="majorBidi"/>
          <w:sz w:val="24"/>
          <w:szCs w:val="24"/>
        </w:rPr>
        <w:t xml:space="preserve">jawab </w:t>
      </w:r>
      <w:r w:rsidR="00A70F1A" w:rsidRPr="00205B16">
        <w:rPr>
          <w:rFonts w:ascii="Cambria" w:hAnsi="Cambria" w:cstheme="majorBidi"/>
          <w:sz w:val="24"/>
          <w:szCs w:val="24"/>
        </w:rPr>
        <w:t xml:space="preserve">mengatur </w:t>
      </w:r>
      <w:r w:rsidR="00C47B54">
        <w:rPr>
          <w:rFonts w:ascii="Cambria" w:hAnsi="Cambria" w:cstheme="majorBidi"/>
          <w:sz w:val="24"/>
          <w:szCs w:val="24"/>
        </w:rPr>
        <w:t>serta</w:t>
      </w:r>
      <w:r w:rsidR="00A70F1A" w:rsidRPr="00205B16">
        <w:rPr>
          <w:rFonts w:ascii="Cambria" w:hAnsi="Cambria" w:cstheme="majorBidi"/>
          <w:sz w:val="24"/>
          <w:szCs w:val="24"/>
        </w:rPr>
        <w:t xml:space="preserve"> melaksanakan tugas-tugas </w:t>
      </w:r>
      <w:r w:rsidR="00A70F1A">
        <w:rPr>
          <w:rFonts w:ascii="Cambria" w:hAnsi="Cambria" w:cstheme="majorBidi"/>
          <w:sz w:val="24"/>
          <w:szCs w:val="24"/>
        </w:rPr>
        <w:t>yang diembannya</w:t>
      </w:r>
      <w:r w:rsidR="00A70F1A" w:rsidRPr="00205B16">
        <w:rPr>
          <w:rFonts w:ascii="Cambria" w:hAnsi="Cambria" w:cstheme="majorBidi"/>
          <w:sz w:val="24"/>
          <w:szCs w:val="24"/>
        </w:rPr>
        <w:t>.</w:t>
      </w:r>
      <w:proofErr w:type="gramEnd"/>
    </w:p>
    <w:p w14:paraId="37573CE7" w14:textId="50E0E685" w:rsidR="00370A3A" w:rsidRPr="00281074" w:rsidRDefault="001C3AE3" w:rsidP="00281074">
      <w:pPr>
        <w:pStyle w:val="ListParagraph"/>
        <w:spacing w:after="0" w:line="276" w:lineRule="auto"/>
        <w:ind w:left="0" w:firstLine="709"/>
        <w:contextualSpacing w:val="0"/>
        <w:jc w:val="both"/>
        <w:rPr>
          <w:rFonts w:ascii="Cambria" w:hAnsi="Cambria" w:cstheme="majorBidi"/>
          <w:sz w:val="24"/>
          <w:szCs w:val="24"/>
        </w:rPr>
      </w:pPr>
      <w:r w:rsidRPr="00370A3A">
        <w:rPr>
          <w:rFonts w:ascii="Cambria" w:hAnsi="Cambria" w:cstheme="majorBidi"/>
          <w:sz w:val="24"/>
          <w:szCs w:val="24"/>
        </w:rPr>
        <w:lastRenderedPageBreak/>
        <w:t>Madrasah hadir sebagai lembaga pendidikan Islam karena berbagai alasan, antara lai</w:t>
      </w:r>
      <w:r>
        <w:rPr>
          <w:rFonts w:ascii="Cambria" w:hAnsi="Cambria" w:cstheme="majorBidi"/>
          <w:sz w:val="24"/>
          <w:szCs w:val="24"/>
        </w:rPr>
        <w:t>n: P</w:t>
      </w:r>
      <w:r w:rsidRPr="00370A3A">
        <w:rPr>
          <w:rFonts w:ascii="Cambria" w:hAnsi="Cambria" w:cstheme="majorBidi"/>
          <w:sz w:val="24"/>
          <w:szCs w:val="24"/>
        </w:rPr>
        <w:t xml:space="preserve">ertama, sebagai ekspresi dan implementasi kebangkitan sistem pendidikan Islam. Kedua, upaya memperkuat sistem pesantren agar lulusannya mempunyai kesempatan yang </w:t>
      </w:r>
      <w:proofErr w:type="gramStart"/>
      <w:r w:rsidRPr="00370A3A">
        <w:rPr>
          <w:rFonts w:ascii="Cambria" w:hAnsi="Cambria" w:cstheme="majorBidi"/>
          <w:sz w:val="24"/>
          <w:szCs w:val="24"/>
        </w:rPr>
        <w:t>sama</w:t>
      </w:r>
      <w:proofErr w:type="gramEnd"/>
      <w:r w:rsidRPr="00370A3A">
        <w:rPr>
          <w:rFonts w:ascii="Cambria" w:hAnsi="Cambria" w:cstheme="majorBidi"/>
          <w:sz w:val="24"/>
          <w:szCs w:val="24"/>
        </w:rPr>
        <w:t xml:space="preserve"> dengan lulusan </w:t>
      </w:r>
      <w:r>
        <w:rPr>
          <w:rFonts w:ascii="Cambria" w:hAnsi="Cambria" w:cstheme="majorBidi"/>
          <w:sz w:val="24"/>
          <w:szCs w:val="24"/>
        </w:rPr>
        <w:t>sekolah umum</w:t>
      </w:r>
      <w:r w:rsidRPr="00370A3A">
        <w:rPr>
          <w:rFonts w:ascii="Cambria" w:hAnsi="Cambria" w:cstheme="majorBidi"/>
          <w:sz w:val="24"/>
          <w:szCs w:val="24"/>
        </w:rPr>
        <w:t xml:space="preserve">, seperti kesempatan kerja dan ijazah. </w:t>
      </w:r>
      <w:proofErr w:type="gramStart"/>
      <w:r w:rsidRPr="00370A3A">
        <w:rPr>
          <w:rFonts w:ascii="Cambria" w:hAnsi="Cambria" w:cstheme="majorBidi"/>
          <w:sz w:val="24"/>
          <w:szCs w:val="24"/>
        </w:rPr>
        <w:t>Ketiga, sebagai upaya rekonsiliasi sistem pendidikan tradisional yang dilakukan pesantren dengan sistem pendidikan kontemporer yang muncul dari akulturasi budaya.</w:t>
      </w:r>
      <w:proofErr w:type="gramEnd"/>
      <w:r w:rsidR="00C776F7">
        <w:rPr>
          <w:rStyle w:val="FootnoteReference"/>
          <w:rFonts w:ascii="Cambria" w:hAnsi="Cambria" w:cstheme="majorBidi"/>
          <w:sz w:val="24"/>
          <w:szCs w:val="24"/>
        </w:rPr>
        <w:footnoteReference w:id="18"/>
      </w:r>
    </w:p>
    <w:p w14:paraId="5A0D964F" w14:textId="6584FE35" w:rsidR="00570156" w:rsidRPr="006C01A2" w:rsidRDefault="006C01A2" w:rsidP="006C01A2">
      <w:pPr>
        <w:pStyle w:val="ListParagraph"/>
        <w:spacing w:after="0" w:line="276" w:lineRule="auto"/>
        <w:ind w:left="0" w:firstLine="709"/>
        <w:contextualSpacing w:val="0"/>
        <w:jc w:val="both"/>
        <w:rPr>
          <w:rFonts w:ascii="Cambria" w:hAnsi="Cambria" w:cstheme="majorBidi"/>
          <w:sz w:val="24"/>
          <w:szCs w:val="24"/>
        </w:rPr>
      </w:pPr>
      <w:proofErr w:type="gramStart"/>
      <w:r>
        <w:rPr>
          <w:rFonts w:ascii="Cambria" w:hAnsi="Cambria" w:cstheme="majorBidi"/>
          <w:sz w:val="24"/>
          <w:szCs w:val="24"/>
        </w:rPr>
        <w:t>Perlu dipahami pula bahwa, p</w:t>
      </w:r>
      <w:r w:rsidRPr="00DF0F58">
        <w:rPr>
          <w:rFonts w:ascii="Cambria" w:hAnsi="Cambria" w:cstheme="majorBidi"/>
          <w:sz w:val="24"/>
          <w:szCs w:val="24"/>
        </w:rPr>
        <w:t>endidik</w:t>
      </w:r>
      <w:r>
        <w:rPr>
          <w:rFonts w:ascii="Cambria" w:hAnsi="Cambria" w:cstheme="majorBidi"/>
          <w:sz w:val="24"/>
          <w:szCs w:val="24"/>
        </w:rPr>
        <w:t xml:space="preserve"> </w:t>
      </w:r>
      <w:r w:rsidRPr="00DF0F58">
        <w:rPr>
          <w:rFonts w:ascii="Cambria" w:hAnsi="Cambria" w:cstheme="majorBidi"/>
          <w:sz w:val="24"/>
          <w:szCs w:val="24"/>
        </w:rPr>
        <w:t>adalah bagian penting dari lingkungan sekolah</w:t>
      </w:r>
      <w:r>
        <w:rPr>
          <w:rFonts w:ascii="Cambria" w:hAnsi="Cambria" w:cstheme="majorBidi"/>
          <w:sz w:val="24"/>
          <w:szCs w:val="24"/>
        </w:rPr>
        <w:t>/</w:t>
      </w:r>
      <w:r w:rsidRPr="00DF0F58">
        <w:rPr>
          <w:rFonts w:ascii="Cambria" w:hAnsi="Cambria" w:cstheme="majorBidi"/>
          <w:sz w:val="24"/>
          <w:szCs w:val="24"/>
        </w:rPr>
        <w:t>madrasah.</w:t>
      </w:r>
      <w:proofErr w:type="gramEnd"/>
      <w:r w:rsidRPr="00DF0F58">
        <w:rPr>
          <w:rFonts w:ascii="Cambria" w:hAnsi="Cambria" w:cstheme="majorBidi"/>
          <w:sz w:val="24"/>
          <w:szCs w:val="24"/>
        </w:rPr>
        <w:t xml:space="preserve"> Di tangan merekalah lahir generasi masa depan negeri yang sejahtera. Guru harus mendedikasikan seluruh waktu dan bakatnya untuk menanamkan karakter unggul pada siswanya</w:t>
      </w:r>
      <w:r>
        <w:rPr>
          <w:rFonts w:ascii="Cambria" w:hAnsi="Cambria" w:cstheme="majorBidi"/>
          <w:sz w:val="24"/>
          <w:szCs w:val="24"/>
        </w:rPr>
        <w:t xml:space="preserve"> dan </w:t>
      </w:r>
      <w:r w:rsidRPr="00DF0F58">
        <w:rPr>
          <w:rFonts w:ascii="Cambria" w:hAnsi="Cambria" w:cstheme="majorBidi"/>
          <w:sz w:val="24"/>
          <w:szCs w:val="24"/>
        </w:rPr>
        <w:t xml:space="preserve">seorang guru hendaknya menjadikan karirnya sebagai sarana </w:t>
      </w:r>
      <w:r>
        <w:rPr>
          <w:rFonts w:ascii="Cambria" w:hAnsi="Cambria" w:cstheme="majorBidi"/>
          <w:sz w:val="24"/>
          <w:szCs w:val="24"/>
        </w:rPr>
        <w:t>beribadah</w:t>
      </w:r>
      <w:r w:rsidRPr="00DF0F58">
        <w:rPr>
          <w:rFonts w:ascii="Cambria" w:hAnsi="Cambria" w:cstheme="majorBidi"/>
          <w:sz w:val="24"/>
          <w:szCs w:val="24"/>
        </w:rPr>
        <w:t xml:space="preserve"> </w:t>
      </w:r>
      <w:r w:rsidR="00876C37">
        <w:rPr>
          <w:rFonts w:ascii="Cambria" w:hAnsi="Cambria" w:cstheme="majorBidi"/>
          <w:sz w:val="24"/>
          <w:szCs w:val="24"/>
        </w:rPr>
        <w:t xml:space="preserve">kepada </w:t>
      </w:r>
      <w:r w:rsidRPr="00DF0F58">
        <w:rPr>
          <w:rFonts w:ascii="Cambria" w:hAnsi="Cambria" w:cstheme="majorBidi"/>
          <w:sz w:val="24"/>
          <w:szCs w:val="24"/>
        </w:rPr>
        <w:t xml:space="preserve">Allah </w:t>
      </w:r>
      <w:proofErr w:type="gramStart"/>
      <w:r>
        <w:rPr>
          <w:rFonts w:ascii="Cambria" w:hAnsi="Cambria" w:cstheme="majorBidi"/>
          <w:sz w:val="24"/>
          <w:szCs w:val="24"/>
        </w:rPr>
        <w:t>swt.</w:t>
      </w:r>
      <w:r w:rsidRPr="00DF0F58">
        <w:rPr>
          <w:rFonts w:ascii="Cambria" w:hAnsi="Cambria" w:cstheme="majorBidi"/>
          <w:sz w:val="24"/>
          <w:szCs w:val="24"/>
        </w:rPr>
        <w:t>,</w:t>
      </w:r>
      <w:proofErr w:type="gramEnd"/>
      <w:r w:rsidRPr="00DF0F58">
        <w:rPr>
          <w:rFonts w:ascii="Cambria" w:hAnsi="Cambria" w:cstheme="majorBidi"/>
          <w:sz w:val="24"/>
          <w:szCs w:val="24"/>
        </w:rPr>
        <w:t xml:space="preserve"> sehingga mempunyai keikhlasan </w:t>
      </w:r>
      <w:r>
        <w:rPr>
          <w:rFonts w:ascii="Cambria" w:hAnsi="Cambria" w:cstheme="majorBidi"/>
          <w:sz w:val="24"/>
          <w:szCs w:val="24"/>
        </w:rPr>
        <w:t xml:space="preserve">dalam </w:t>
      </w:r>
      <w:r w:rsidRPr="00DF0F58">
        <w:rPr>
          <w:rFonts w:ascii="Cambria" w:hAnsi="Cambria" w:cstheme="majorBidi"/>
          <w:sz w:val="24"/>
          <w:szCs w:val="24"/>
        </w:rPr>
        <w:t>mendidik dan memimpin anak didiknya (siswa) secara utuh</w:t>
      </w:r>
      <w:r w:rsidR="00663554" w:rsidRPr="006C01A2">
        <w:rPr>
          <w:rFonts w:ascii="Cambria" w:hAnsi="Cambria" w:cstheme="majorBidi"/>
          <w:sz w:val="24"/>
          <w:szCs w:val="24"/>
        </w:rPr>
        <w:t>.</w:t>
      </w:r>
      <w:r w:rsidR="00527A2B" w:rsidRPr="006C01A2">
        <w:rPr>
          <w:rStyle w:val="FootnoteReference"/>
          <w:rFonts w:ascii="Cambria" w:hAnsi="Cambria" w:cstheme="majorBidi"/>
          <w:sz w:val="24"/>
          <w:szCs w:val="24"/>
        </w:rPr>
        <w:t xml:space="preserve"> </w:t>
      </w:r>
      <w:r w:rsidR="00527A2B">
        <w:rPr>
          <w:rStyle w:val="FootnoteReference"/>
          <w:rFonts w:ascii="Cambria" w:hAnsi="Cambria" w:cstheme="majorBidi"/>
          <w:sz w:val="24"/>
          <w:szCs w:val="24"/>
        </w:rPr>
        <w:footnoteReference w:id="19"/>
      </w:r>
    </w:p>
    <w:p w14:paraId="6C007381" w14:textId="075742C6" w:rsidR="005F0CE3" w:rsidRPr="00281074" w:rsidRDefault="00D47274" w:rsidP="00281074">
      <w:pPr>
        <w:pStyle w:val="ListParagraph"/>
        <w:spacing w:after="0" w:line="276" w:lineRule="auto"/>
        <w:ind w:left="0" w:firstLine="709"/>
        <w:contextualSpacing w:val="0"/>
        <w:jc w:val="both"/>
        <w:rPr>
          <w:rFonts w:ascii="Cambria" w:hAnsi="Cambria" w:cstheme="majorBidi"/>
          <w:sz w:val="24"/>
          <w:szCs w:val="24"/>
        </w:rPr>
      </w:pPr>
      <w:proofErr w:type="gramStart"/>
      <w:r>
        <w:rPr>
          <w:rFonts w:ascii="Cambria" w:hAnsi="Cambria" w:cstheme="majorBidi"/>
          <w:sz w:val="24"/>
          <w:szCs w:val="24"/>
        </w:rPr>
        <w:t>Dengan demikian</w:t>
      </w:r>
      <w:r w:rsidR="008168D8" w:rsidRPr="008168D8">
        <w:rPr>
          <w:rFonts w:ascii="Cambria" w:hAnsi="Cambria" w:cstheme="majorBidi"/>
          <w:sz w:val="24"/>
          <w:szCs w:val="24"/>
        </w:rPr>
        <w:t xml:space="preserve">, lingkungan madrasah </w:t>
      </w:r>
      <w:r>
        <w:rPr>
          <w:rFonts w:ascii="Cambria" w:hAnsi="Cambria" w:cstheme="majorBidi"/>
          <w:sz w:val="24"/>
          <w:szCs w:val="24"/>
        </w:rPr>
        <w:t xml:space="preserve">adalah hal </w:t>
      </w:r>
      <w:r w:rsidR="008168D8" w:rsidRPr="008168D8">
        <w:rPr>
          <w:rFonts w:ascii="Cambria" w:hAnsi="Cambria" w:cstheme="majorBidi"/>
          <w:sz w:val="24"/>
          <w:szCs w:val="24"/>
        </w:rPr>
        <w:t>penting dalam dunia pendidikan Islam karena berdampak pada kepribadian anak.</w:t>
      </w:r>
      <w:proofErr w:type="gramEnd"/>
      <w:r w:rsidR="008168D8" w:rsidRPr="008168D8">
        <w:rPr>
          <w:rFonts w:ascii="Cambria" w:hAnsi="Cambria" w:cstheme="majorBidi"/>
          <w:sz w:val="24"/>
          <w:szCs w:val="24"/>
        </w:rPr>
        <w:t xml:space="preserve"> </w:t>
      </w:r>
      <w:proofErr w:type="gramStart"/>
      <w:r w:rsidR="008168D8" w:rsidRPr="008168D8">
        <w:rPr>
          <w:rFonts w:ascii="Cambria" w:hAnsi="Cambria" w:cstheme="majorBidi"/>
          <w:sz w:val="24"/>
          <w:szCs w:val="24"/>
        </w:rPr>
        <w:t xml:space="preserve">Oleh karena itu, selain menjadikan keluarga sebagai pusat pendidikan, madrasah </w:t>
      </w:r>
      <w:r w:rsidR="00D30211">
        <w:rPr>
          <w:rFonts w:ascii="Cambria" w:hAnsi="Cambria" w:cstheme="majorBidi"/>
          <w:sz w:val="24"/>
          <w:szCs w:val="24"/>
        </w:rPr>
        <w:t xml:space="preserve">berperan </w:t>
      </w:r>
      <w:r w:rsidR="008168D8" w:rsidRPr="008168D8">
        <w:rPr>
          <w:rFonts w:ascii="Cambria" w:hAnsi="Cambria" w:cstheme="majorBidi"/>
          <w:sz w:val="24"/>
          <w:szCs w:val="24"/>
        </w:rPr>
        <w:t>sebagai pusat pendidikan pembentukan kepribadian anak.</w:t>
      </w:r>
      <w:proofErr w:type="gramEnd"/>
      <w:r w:rsidR="008168D8" w:rsidRPr="008168D8">
        <w:rPr>
          <w:rFonts w:ascii="Cambria" w:hAnsi="Cambria" w:cstheme="majorBidi"/>
          <w:sz w:val="24"/>
          <w:szCs w:val="24"/>
        </w:rPr>
        <w:t xml:space="preserve"> Oleh karena itu, sangat penting bagi umat Islam untuk mendaftarkan anaknya ke madrasah, pesantren, dan universitas yang bersifat Islami, atau setidaknya mendukung mereka secara etik</w:t>
      </w:r>
      <w:r>
        <w:rPr>
          <w:rFonts w:ascii="Cambria" w:hAnsi="Cambria" w:cstheme="majorBidi"/>
          <w:sz w:val="24"/>
          <w:szCs w:val="24"/>
        </w:rPr>
        <w:t xml:space="preserve"> (moral)</w:t>
      </w:r>
      <w:r w:rsidR="008168D8" w:rsidRPr="008168D8">
        <w:rPr>
          <w:rFonts w:ascii="Cambria" w:hAnsi="Cambria" w:cstheme="majorBidi"/>
          <w:sz w:val="24"/>
          <w:szCs w:val="24"/>
        </w:rPr>
        <w:t xml:space="preserve"> dan mater</w:t>
      </w:r>
      <w:r>
        <w:rPr>
          <w:rFonts w:ascii="Cambria" w:hAnsi="Cambria" w:cstheme="majorBidi"/>
          <w:sz w:val="24"/>
          <w:szCs w:val="24"/>
        </w:rPr>
        <w:t>ia</w:t>
      </w:r>
      <w:r w:rsidR="008168D8" w:rsidRPr="008168D8">
        <w:rPr>
          <w:rFonts w:ascii="Cambria" w:hAnsi="Cambria" w:cstheme="majorBidi"/>
          <w:sz w:val="24"/>
          <w:szCs w:val="24"/>
        </w:rPr>
        <w:t xml:space="preserve">l dalam pengelolaan lembaga pendidikan tersebut. Artinya </w:t>
      </w:r>
      <w:r w:rsidR="00570156">
        <w:rPr>
          <w:rFonts w:ascii="Cambria" w:hAnsi="Cambria" w:cstheme="majorBidi"/>
          <w:sz w:val="24"/>
          <w:szCs w:val="24"/>
        </w:rPr>
        <w:t>manusia</w:t>
      </w:r>
      <w:r w:rsidR="008168D8" w:rsidRPr="008168D8">
        <w:rPr>
          <w:rFonts w:ascii="Cambria" w:hAnsi="Cambria" w:cstheme="majorBidi"/>
          <w:sz w:val="24"/>
          <w:szCs w:val="24"/>
        </w:rPr>
        <w:t xml:space="preserve"> turut serta menjaga kesinambungan terciptanya kader-kader calon pendidik, dakwah, ustazd, dan ulama, karena amal shaleh pasti </w:t>
      </w:r>
      <w:proofErr w:type="gramStart"/>
      <w:r w:rsidR="008168D8" w:rsidRPr="008168D8">
        <w:rPr>
          <w:rFonts w:ascii="Cambria" w:hAnsi="Cambria" w:cstheme="majorBidi"/>
          <w:sz w:val="24"/>
          <w:szCs w:val="24"/>
        </w:rPr>
        <w:t>akan</w:t>
      </w:r>
      <w:proofErr w:type="gramEnd"/>
      <w:r w:rsidR="008168D8" w:rsidRPr="008168D8">
        <w:rPr>
          <w:rFonts w:ascii="Cambria" w:hAnsi="Cambria" w:cstheme="majorBidi"/>
          <w:sz w:val="24"/>
          <w:szCs w:val="24"/>
        </w:rPr>
        <w:t xml:space="preserve"> dibalas oleh Allah </w:t>
      </w:r>
      <w:r w:rsidR="00570156">
        <w:rPr>
          <w:rFonts w:ascii="Cambria" w:hAnsi="Cambria" w:cstheme="majorBidi"/>
          <w:sz w:val="24"/>
          <w:szCs w:val="24"/>
        </w:rPr>
        <w:t>swt.</w:t>
      </w:r>
    </w:p>
    <w:p w14:paraId="641D448A" w14:textId="57CA8F9F" w:rsidR="00654B2C" w:rsidRPr="002F0E4C" w:rsidRDefault="002F143D" w:rsidP="002F0E4C">
      <w:pPr>
        <w:pStyle w:val="ListParagraph"/>
        <w:numPr>
          <w:ilvl w:val="0"/>
          <w:numId w:val="14"/>
        </w:numPr>
        <w:spacing w:after="0" w:line="276" w:lineRule="auto"/>
        <w:ind w:left="709" w:hanging="283"/>
        <w:contextualSpacing w:val="0"/>
        <w:jc w:val="both"/>
        <w:rPr>
          <w:rFonts w:ascii="Cambria" w:hAnsi="Cambria" w:cstheme="majorBidi"/>
          <w:sz w:val="24"/>
          <w:szCs w:val="24"/>
        </w:rPr>
      </w:pPr>
      <w:r>
        <w:rPr>
          <w:rFonts w:ascii="Cambria" w:hAnsi="Cambria" w:cstheme="majorBidi"/>
          <w:sz w:val="24"/>
          <w:szCs w:val="24"/>
        </w:rPr>
        <w:t>Masyarakat sebagai Lingkungan Pendidikan Islam</w:t>
      </w:r>
    </w:p>
    <w:p w14:paraId="795F3D3E" w14:textId="27DDC332" w:rsidR="006046F7" w:rsidRDefault="00654B2C" w:rsidP="002F0E4C">
      <w:pPr>
        <w:pStyle w:val="ListParagraph"/>
        <w:spacing w:after="0" w:line="276" w:lineRule="auto"/>
        <w:ind w:left="0" w:firstLine="709"/>
        <w:contextualSpacing w:val="0"/>
        <w:jc w:val="both"/>
        <w:rPr>
          <w:rFonts w:ascii="Cambria" w:hAnsi="Cambria" w:cstheme="majorBidi"/>
          <w:sz w:val="24"/>
          <w:szCs w:val="24"/>
        </w:rPr>
      </w:pPr>
      <w:proofErr w:type="gramStart"/>
      <w:r w:rsidRPr="00654B2C">
        <w:rPr>
          <w:rFonts w:ascii="Cambria" w:hAnsi="Cambria" w:cstheme="majorBidi"/>
          <w:sz w:val="24"/>
          <w:szCs w:val="24"/>
        </w:rPr>
        <w:t xml:space="preserve">Selain lingkungan </w:t>
      </w:r>
      <w:r>
        <w:rPr>
          <w:rFonts w:ascii="Cambria" w:hAnsi="Cambria" w:cstheme="majorBidi"/>
          <w:sz w:val="24"/>
          <w:szCs w:val="24"/>
        </w:rPr>
        <w:t>keluarga</w:t>
      </w:r>
      <w:r w:rsidRPr="00654B2C">
        <w:rPr>
          <w:rFonts w:ascii="Cambria" w:hAnsi="Cambria" w:cstheme="majorBidi"/>
          <w:sz w:val="24"/>
          <w:szCs w:val="24"/>
        </w:rPr>
        <w:t xml:space="preserve"> dan madrasah, lingkungan masyarakat juga mencakup lingkungan pendidikan Islam yang jelas dan mempunyai pengaruh yang signifikan terhadap tumbuh kembang, tingkah laku, dan kepribadian anak.</w:t>
      </w:r>
      <w:proofErr w:type="gramEnd"/>
      <w:r w:rsidRPr="00654B2C">
        <w:rPr>
          <w:rFonts w:ascii="Cambria" w:hAnsi="Cambria" w:cstheme="majorBidi"/>
          <w:sz w:val="24"/>
          <w:szCs w:val="24"/>
        </w:rPr>
        <w:t xml:space="preserve"> </w:t>
      </w:r>
      <w:proofErr w:type="gramStart"/>
      <w:r w:rsidRPr="00654B2C">
        <w:rPr>
          <w:rFonts w:ascii="Cambria" w:hAnsi="Cambria" w:cstheme="majorBidi"/>
          <w:sz w:val="24"/>
          <w:szCs w:val="24"/>
        </w:rPr>
        <w:t xml:space="preserve">Baik buruknya tingkah laku anak dalam kehidupan tidak </w:t>
      </w:r>
      <w:r w:rsidR="001438E6">
        <w:rPr>
          <w:rFonts w:ascii="Cambria" w:hAnsi="Cambria" w:cstheme="majorBidi"/>
          <w:sz w:val="24"/>
          <w:szCs w:val="24"/>
        </w:rPr>
        <w:t>ter</w:t>
      </w:r>
      <w:r w:rsidRPr="00654B2C">
        <w:rPr>
          <w:rFonts w:ascii="Cambria" w:hAnsi="Cambria" w:cstheme="majorBidi"/>
          <w:sz w:val="24"/>
          <w:szCs w:val="24"/>
        </w:rPr>
        <w:t>lepas dari faktor lingkungan yang mempengaruhinya.</w:t>
      </w:r>
      <w:proofErr w:type="gramEnd"/>
      <w:r w:rsidR="001438E6">
        <w:rPr>
          <w:rFonts w:ascii="Cambria" w:hAnsi="Cambria" w:cstheme="majorBidi"/>
          <w:sz w:val="24"/>
          <w:szCs w:val="24"/>
        </w:rPr>
        <w:t xml:space="preserve"> </w:t>
      </w:r>
      <w:proofErr w:type="gramStart"/>
      <w:r w:rsidR="002F0E4C" w:rsidRPr="00654B2C">
        <w:rPr>
          <w:rFonts w:ascii="Cambria" w:hAnsi="Cambria" w:cstheme="majorBidi"/>
          <w:sz w:val="24"/>
          <w:szCs w:val="24"/>
        </w:rPr>
        <w:t xml:space="preserve">Lingkungan </w:t>
      </w:r>
      <w:r w:rsidR="002F0E4C">
        <w:rPr>
          <w:rFonts w:ascii="Cambria" w:hAnsi="Cambria" w:cstheme="majorBidi"/>
          <w:sz w:val="24"/>
          <w:szCs w:val="24"/>
        </w:rPr>
        <w:t>masyarakat</w:t>
      </w:r>
      <w:r w:rsidR="002F0E4C" w:rsidRPr="00654B2C">
        <w:rPr>
          <w:rFonts w:ascii="Cambria" w:hAnsi="Cambria" w:cstheme="majorBidi"/>
          <w:sz w:val="24"/>
          <w:szCs w:val="24"/>
        </w:rPr>
        <w:t xml:space="preserve"> merupakan </w:t>
      </w:r>
      <w:r w:rsidR="002F0E4C">
        <w:rPr>
          <w:rFonts w:ascii="Cambria" w:hAnsi="Cambria" w:cstheme="majorBidi"/>
          <w:sz w:val="24"/>
          <w:szCs w:val="24"/>
        </w:rPr>
        <w:t>lingkungan</w:t>
      </w:r>
      <w:r w:rsidR="002F0E4C" w:rsidRPr="00654B2C">
        <w:rPr>
          <w:rFonts w:ascii="Cambria" w:hAnsi="Cambria" w:cstheme="majorBidi"/>
          <w:sz w:val="24"/>
          <w:szCs w:val="24"/>
        </w:rPr>
        <w:t xml:space="preserve"> ketiga yang membentuk kepribadian anak berdasarkan keberadaannya.</w:t>
      </w:r>
      <w:proofErr w:type="gramEnd"/>
      <w:r w:rsidR="002F0E4C" w:rsidRPr="00654B2C">
        <w:rPr>
          <w:rFonts w:ascii="Cambria" w:hAnsi="Cambria" w:cstheme="majorBidi"/>
          <w:sz w:val="24"/>
          <w:szCs w:val="24"/>
        </w:rPr>
        <w:t xml:space="preserve"> Lingkungan ini </w:t>
      </w:r>
      <w:proofErr w:type="gramStart"/>
      <w:r w:rsidR="002F0E4C" w:rsidRPr="00654B2C">
        <w:rPr>
          <w:rFonts w:ascii="Cambria" w:hAnsi="Cambria" w:cstheme="majorBidi"/>
          <w:sz w:val="24"/>
          <w:szCs w:val="24"/>
        </w:rPr>
        <w:t>akan</w:t>
      </w:r>
      <w:proofErr w:type="gramEnd"/>
      <w:r w:rsidR="002F0E4C" w:rsidRPr="00654B2C">
        <w:rPr>
          <w:rFonts w:ascii="Cambria" w:hAnsi="Cambria" w:cstheme="majorBidi"/>
          <w:sz w:val="24"/>
          <w:szCs w:val="24"/>
        </w:rPr>
        <w:t xml:space="preserve"> memberikan dampak yang sangat besar bagi anak, apabila dilaksanakan dengan </w:t>
      </w:r>
      <w:r w:rsidR="00E35E29">
        <w:rPr>
          <w:rFonts w:ascii="Cambria" w:hAnsi="Cambria" w:cstheme="majorBidi"/>
          <w:sz w:val="24"/>
          <w:szCs w:val="24"/>
        </w:rPr>
        <w:t>metode</w:t>
      </w:r>
      <w:r w:rsidR="002F0E4C" w:rsidRPr="00654B2C">
        <w:rPr>
          <w:rFonts w:ascii="Cambria" w:hAnsi="Cambria" w:cstheme="majorBidi"/>
          <w:sz w:val="24"/>
          <w:szCs w:val="24"/>
        </w:rPr>
        <w:t xml:space="preserve"> dan pola yang </w:t>
      </w:r>
      <w:r w:rsidR="00E35E29">
        <w:rPr>
          <w:rFonts w:ascii="Cambria" w:hAnsi="Cambria" w:cstheme="majorBidi"/>
          <w:sz w:val="24"/>
          <w:szCs w:val="24"/>
        </w:rPr>
        <w:t>tepat</w:t>
      </w:r>
      <w:r w:rsidR="00C069CE" w:rsidRPr="002F0E4C">
        <w:rPr>
          <w:rFonts w:ascii="Cambria" w:hAnsi="Cambria" w:cstheme="majorBidi"/>
          <w:sz w:val="24"/>
          <w:szCs w:val="24"/>
        </w:rPr>
        <w:t>.</w:t>
      </w:r>
      <w:r w:rsidR="00C069CE">
        <w:rPr>
          <w:rStyle w:val="FootnoteReference"/>
          <w:rFonts w:ascii="Cambria" w:hAnsi="Cambria" w:cstheme="majorBidi"/>
          <w:sz w:val="24"/>
          <w:szCs w:val="24"/>
        </w:rPr>
        <w:footnoteReference w:id="20"/>
      </w:r>
    </w:p>
    <w:p w14:paraId="2F351DD1" w14:textId="6D4298CD" w:rsidR="001D050D" w:rsidRPr="00B46CE3" w:rsidRDefault="00D8635D" w:rsidP="00B46CE3">
      <w:pPr>
        <w:pStyle w:val="ListParagraph"/>
        <w:spacing w:after="0" w:line="276" w:lineRule="auto"/>
        <w:ind w:left="0" w:firstLine="709"/>
        <w:contextualSpacing w:val="0"/>
        <w:jc w:val="both"/>
        <w:rPr>
          <w:rFonts w:ascii="Cambria" w:hAnsi="Cambria" w:cstheme="majorBidi"/>
          <w:sz w:val="24"/>
          <w:szCs w:val="24"/>
        </w:rPr>
      </w:pPr>
      <w:r w:rsidRPr="001D050D">
        <w:rPr>
          <w:rFonts w:ascii="Cambria" w:hAnsi="Cambria" w:cstheme="majorBidi"/>
          <w:sz w:val="24"/>
          <w:szCs w:val="24"/>
        </w:rPr>
        <w:t xml:space="preserve">Anak-anak dalam masyarakat memperoleh berbagai macam pendidikan yang mencakup berbagai topik, antara lain pembentukan kebiasaan, </w:t>
      </w:r>
      <w:r w:rsidRPr="001D050D">
        <w:rPr>
          <w:rFonts w:ascii="Cambria" w:hAnsi="Cambria" w:cstheme="majorBidi"/>
          <w:sz w:val="24"/>
          <w:szCs w:val="24"/>
        </w:rPr>
        <w:lastRenderedPageBreak/>
        <w:t xml:space="preserve">pembentukan pengetahuan, sikap, pembentukan minat, serta pembinaan moral dan agama. </w:t>
      </w:r>
      <w:proofErr w:type="gramStart"/>
      <w:r w:rsidRPr="001D050D">
        <w:rPr>
          <w:rFonts w:ascii="Cambria" w:hAnsi="Cambria" w:cstheme="majorBidi"/>
          <w:sz w:val="24"/>
          <w:szCs w:val="24"/>
        </w:rPr>
        <w:t xml:space="preserve">Pendidikan </w:t>
      </w:r>
      <w:r>
        <w:rPr>
          <w:rFonts w:ascii="Cambria" w:hAnsi="Cambria" w:cstheme="majorBidi"/>
          <w:sz w:val="24"/>
          <w:szCs w:val="24"/>
        </w:rPr>
        <w:t xml:space="preserve">dalam </w:t>
      </w:r>
      <w:r w:rsidRPr="001D050D">
        <w:rPr>
          <w:rFonts w:ascii="Cambria" w:hAnsi="Cambria" w:cstheme="majorBidi"/>
          <w:sz w:val="24"/>
          <w:szCs w:val="24"/>
        </w:rPr>
        <w:t>masyarakat dapat dikatakan sebagai pendidikan tidak langsung, artinya masyarakat mendidik dirinya sendiri secara tidak sengaja.</w:t>
      </w:r>
      <w:proofErr w:type="gramEnd"/>
      <w:r w:rsidRPr="001D050D">
        <w:rPr>
          <w:rFonts w:ascii="Cambria" w:hAnsi="Cambria" w:cstheme="majorBidi"/>
          <w:sz w:val="24"/>
          <w:szCs w:val="24"/>
        </w:rPr>
        <w:t xml:space="preserve"> </w:t>
      </w:r>
      <w:proofErr w:type="gramStart"/>
      <w:r w:rsidRPr="001D050D">
        <w:rPr>
          <w:rFonts w:ascii="Cambria" w:hAnsi="Cambria" w:cstheme="majorBidi"/>
          <w:sz w:val="24"/>
          <w:szCs w:val="24"/>
        </w:rPr>
        <w:t>Anak-anak, baik secara sadar maupun tidak sadar, mendidik diri mereka sendiri, mencari informasi dan pengalaman, serta memperkuat kepercayaan mereka terhadap cita-cita moral dan agama masyarakat</w:t>
      </w:r>
      <w:r w:rsidR="00C06C96" w:rsidRPr="00D8635D">
        <w:rPr>
          <w:rFonts w:ascii="Cambria" w:hAnsi="Cambria" w:cstheme="majorBidi"/>
          <w:sz w:val="24"/>
          <w:szCs w:val="24"/>
        </w:rPr>
        <w:t>.</w:t>
      </w:r>
      <w:proofErr w:type="gramEnd"/>
      <w:r w:rsidR="00C06C96" w:rsidRPr="00D8635D">
        <w:rPr>
          <w:rStyle w:val="FootnoteReference"/>
          <w:rFonts w:ascii="Cambria" w:hAnsi="Cambria" w:cstheme="majorBidi"/>
          <w:sz w:val="24"/>
          <w:szCs w:val="24"/>
        </w:rPr>
        <w:t xml:space="preserve"> </w:t>
      </w:r>
      <w:r w:rsidR="00C06C96">
        <w:rPr>
          <w:rStyle w:val="FootnoteReference"/>
          <w:rFonts w:ascii="Cambria" w:hAnsi="Cambria" w:cstheme="majorBidi"/>
          <w:sz w:val="24"/>
          <w:szCs w:val="24"/>
        </w:rPr>
        <w:footnoteReference w:id="21"/>
      </w:r>
    </w:p>
    <w:p w14:paraId="728C6335" w14:textId="5EE5A595" w:rsidR="00ED1D6F" w:rsidRPr="006462D2" w:rsidRDefault="00360AE6" w:rsidP="006462D2">
      <w:pPr>
        <w:pStyle w:val="ListParagraph"/>
        <w:spacing w:after="0" w:line="276" w:lineRule="auto"/>
        <w:ind w:left="0" w:firstLine="709"/>
        <w:contextualSpacing w:val="0"/>
        <w:jc w:val="both"/>
        <w:rPr>
          <w:rFonts w:ascii="Cambria" w:hAnsi="Cambria" w:cstheme="majorBidi"/>
          <w:sz w:val="24"/>
          <w:szCs w:val="24"/>
        </w:rPr>
      </w:pPr>
      <w:proofErr w:type="gramStart"/>
      <w:r w:rsidRPr="00360AE6">
        <w:rPr>
          <w:rFonts w:ascii="Cambria" w:hAnsi="Cambria" w:cstheme="majorBidi"/>
          <w:sz w:val="24"/>
          <w:szCs w:val="24"/>
        </w:rPr>
        <w:t>Kebutuhan manusia yang di</w:t>
      </w:r>
      <w:r>
        <w:rPr>
          <w:rFonts w:ascii="Cambria" w:hAnsi="Cambria" w:cstheme="majorBidi"/>
          <w:sz w:val="24"/>
          <w:szCs w:val="24"/>
        </w:rPr>
        <w:t>perlukan</w:t>
      </w:r>
      <w:r w:rsidRPr="00360AE6">
        <w:rPr>
          <w:rFonts w:ascii="Cambria" w:hAnsi="Cambria" w:cstheme="majorBidi"/>
          <w:sz w:val="24"/>
          <w:szCs w:val="24"/>
        </w:rPr>
        <w:t xml:space="preserve"> </w:t>
      </w:r>
      <w:r>
        <w:rPr>
          <w:rFonts w:ascii="Cambria" w:hAnsi="Cambria" w:cstheme="majorBidi"/>
          <w:sz w:val="24"/>
          <w:szCs w:val="24"/>
        </w:rPr>
        <w:t xml:space="preserve">dari </w:t>
      </w:r>
      <w:r w:rsidRPr="00360AE6">
        <w:rPr>
          <w:rFonts w:ascii="Cambria" w:hAnsi="Cambria" w:cstheme="majorBidi"/>
          <w:sz w:val="24"/>
          <w:szCs w:val="24"/>
        </w:rPr>
        <w:t>masyarakat tidak hanya berkaitan dengan bidang materi saja, tetapi juga bidang spiritual, meliputi ilmu pengetahuan, pengalaman, ketrampilan, dan lain-lain.</w:t>
      </w:r>
      <w:proofErr w:type="gramEnd"/>
      <w:r w:rsidRPr="00360AE6">
        <w:rPr>
          <w:rFonts w:ascii="Cambria" w:hAnsi="Cambria" w:cstheme="majorBidi"/>
          <w:sz w:val="24"/>
          <w:szCs w:val="24"/>
        </w:rPr>
        <w:t xml:space="preserve"> </w:t>
      </w:r>
      <w:proofErr w:type="gramStart"/>
      <w:r w:rsidRPr="00360AE6">
        <w:rPr>
          <w:rFonts w:ascii="Cambria" w:hAnsi="Cambria" w:cstheme="majorBidi"/>
          <w:sz w:val="24"/>
          <w:szCs w:val="24"/>
        </w:rPr>
        <w:t>Ini merupakan kesempatan yang baik bagi Perkumpulan Pemuda untuk mengorganisir diri dan menyampaikan segala keinginan</w:t>
      </w:r>
      <w:r w:rsidR="005B390F">
        <w:rPr>
          <w:rFonts w:ascii="Cambria" w:hAnsi="Cambria" w:cstheme="majorBidi"/>
          <w:sz w:val="24"/>
          <w:szCs w:val="24"/>
        </w:rPr>
        <w:t xml:space="preserve"> dan </w:t>
      </w:r>
      <w:r w:rsidRPr="00360AE6">
        <w:rPr>
          <w:rFonts w:ascii="Cambria" w:hAnsi="Cambria" w:cstheme="majorBidi"/>
          <w:sz w:val="24"/>
          <w:szCs w:val="24"/>
        </w:rPr>
        <w:t>cita-citanya sebagaimana mestinya.</w:t>
      </w:r>
      <w:proofErr w:type="gramEnd"/>
      <w:r w:rsidRPr="00360AE6">
        <w:rPr>
          <w:rFonts w:ascii="Cambria" w:hAnsi="Cambria" w:cstheme="majorBidi"/>
          <w:sz w:val="24"/>
          <w:szCs w:val="24"/>
        </w:rPr>
        <w:t xml:space="preserve"> </w:t>
      </w:r>
      <w:proofErr w:type="gramStart"/>
      <w:r w:rsidRPr="00360AE6">
        <w:rPr>
          <w:rFonts w:ascii="Cambria" w:hAnsi="Cambria" w:cstheme="majorBidi"/>
          <w:sz w:val="24"/>
          <w:szCs w:val="24"/>
        </w:rPr>
        <w:t>bukti</w:t>
      </w:r>
      <w:proofErr w:type="gramEnd"/>
      <w:r w:rsidRPr="00360AE6">
        <w:rPr>
          <w:rFonts w:ascii="Cambria" w:hAnsi="Cambria" w:cstheme="majorBidi"/>
          <w:sz w:val="24"/>
          <w:szCs w:val="24"/>
        </w:rPr>
        <w:t xml:space="preserve"> bahwa mereka juga layak dan mampu “diakui oleh masyarakat sekitar, melalui perkumpulan tersebut mereka mendapatkan peluang dan pengalaman.” .” </w:t>
      </w:r>
      <w:proofErr w:type="gramStart"/>
      <w:r w:rsidRPr="00360AE6">
        <w:rPr>
          <w:rFonts w:ascii="Cambria" w:hAnsi="Cambria" w:cstheme="majorBidi"/>
          <w:sz w:val="24"/>
          <w:szCs w:val="24"/>
        </w:rPr>
        <w:t>Apa</w:t>
      </w:r>
      <w:proofErr w:type="gramEnd"/>
      <w:r w:rsidRPr="00360AE6">
        <w:rPr>
          <w:rFonts w:ascii="Cambria" w:hAnsi="Cambria" w:cstheme="majorBidi"/>
          <w:sz w:val="24"/>
          <w:szCs w:val="24"/>
        </w:rPr>
        <w:t xml:space="preserve"> yang dewasa? Melalui pengalaman tersebut, mereka menemukan diri mereka sendiri, menyadari batas kemampuan dan upaya yang mungkin mereka lakukan, sekaligus mendidik satu </w:t>
      </w:r>
      <w:proofErr w:type="gramStart"/>
      <w:r w:rsidRPr="00360AE6">
        <w:rPr>
          <w:rFonts w:ascii="Cambria" w:hAnsi="Cambria" w:cstheme="majorBidi"/>
          <w:sz w:val="24"/>
          <w:szCs w:val="24"/>
        </w:rPr>
        <w:t>sama</w:t>
      </w:r>
      <w:proofErr w:type="gramEnd"/>
      <w:r w:rsidRPr="00360AE6">
        <w:rPr>
          <w:rFonts w:ascii="Cambria" w:hAnsi="Cambria" w:cstheme="majorBidi"/>
          <w:sz w:val="24"/>
          <w:szCs w:val="24"/>
        </w:rPr>
        <w:t xml:space="preserve"> lain. </w:t>
      </w:r>
      <w:proofErr w:type="gramStart"/>
      <w:r w:rsidRPr="00360AE6">
        <w:rPr>
          <w:rFonts w:ascii="Cambria" w:hAnsi="Cambria" w:cstheme="majorBidi"/>
          <w:sz w:val="24"/>
          <w:szCs w:val="24"/>
        </w:rPr>
        <w:t>Umat ​​Islam membentuk atau bergabung dalam perkumpulan pemuda berbasis Islam untuk membantu mereka benar-benar menghayati dan mengamalkan ajaran agama Islam di lingkungannya.</w:t>
      </w:r>
      <w:proofErr w:type="gramEnd"/>
      <w:r w:rsidR="005B390F">
        <w:rPr>
          <w:rStyle w:val="FootnoteReference"/>
          <w:rFonts w:ascii="Cambria" w:hAnsi="Cambria" w:cstheme="majorBidi"/>
          <w:sz w:val="24"/>
          <w:szCs w:val="24"/>
        </w:rPr>
        <w:footnoteReference w:id="22"/>
      </w:r>
    </w:p>
    <w:p w14:paraId="5A04918E" w14:textId="7F04CDB0" w:rsidR="00ED1D6F" w:rsidRDefault="00ED1D6F" w:rsidP="005F0CE3">
      <w:pPr>
        <w:pStyle w:val="ListParagraph"/>
        <w:spacing w:after="0" w:line="276" w:lineRule="auto"/>
        <w:ind w:left="0" w:firstLine="709"/>
        <w:contextualSpacing w:val="0"/>
        <w:jc w:val="both"/>
        <w:rPr>
          <w:rFonts w:ascii="Cambria" w:hAnsi="Cambria" w:cs="Times New Roman"/>
          <w:sz w:val="24"/>
          <w:szCs w:val="24"/>
        </w:rPr>
      </w:pPr>
      <w:proofErr w:type="gramStart"/>
      <w:r w:rsidRPr="00ED1D6F">
        <w:rPr>
          <w:rFonts w:ascii="Cambria" w:hAnsi="Cambria" w:cs="Times New Roman"/>
          <w:sz w:val="24"/>
          <w:szCs w:val="24"/>
        </w:rPr>
        <w:t>Di bidang kegiatan pendidikan Islam di masyarakat, misalnya berupa kegiatan remaja di surau (langgar/musala) dan masjid, pesantren dan tempat lainnya.</w:t>
      </w:r>
      <w:proofErr w:type="gramEnd"/>
      <w:r w:rsidRPr="00ED1D6F">
        <w:rPr>
          <w:rFonts w:ascii="Cambria" w:hAnsi="Cambria" w:cs="Times New Roman"/>
          <w:sz w:val="24"/>
          <w:szCs w:val="24"/>
        </w:rPr>
        <w:t xml:space="preserve"> </w:t>
      </w:r>
      <w:proofErr w:type="gramStart"/>
      <w:r w:rsidR="00C607D2">
        <w:rPr>
          <w:rFonts w:ascii="Cambria" w:hAnsi="Cambria" w:cs="Times New Roman"/>
          <w:sz w:val="24"/>
          <w:szCs w:val="24"/>
        </w:rPr>
        <w:t xml:space="preserve">Bilamana </w:t>
      </w:r>
      <w:r w:rsidRPr="00ED1D6F">
        <w:rPr>
          <w:rFonts w:ascii="Cambria" w:hAnsi="Cambria" w:cs="Times New Roman"/>
          <w:sz w:val="24"/>
          <w:szCs w:val="24"/>
        </w:rPr>
        <w:t xml:space="preserve">kegiatan ini dilakukan oleh orang dewasa, seperti kegiatan di lingkungan keagamaan umat Islam, maka </w:t>
      </w:r>
      <w:r w:rsidR="00C607D2">
        <w:rPr>
          <w:rFonts w:ascii="Cambria" w:hAnsi="Cambria" w:cs="Times New Roman"/>
          <w:sz w:val="24"/>
          <w:szCs w:val="24"/>
        </w:rPr>
        <w:t>disebut pembinaan/</w:t>
      </w:r>
      <w:r w:rsidRPr="00ED1D6F">
        <w:rPr>
          <w:rFonts w:ascii="Cambria" w:hAnsi="Cambria" w:cs="Times New Roman"/>
          <w:sz w:val="24"/>
          <w:szCs w:val="24"/>
        </w:rPr>
        <w:t>pengembangan masyarakat.</w:t>
      </w:r>
      <w:proofErr w:type="gramEnd"/>
      <w:r w:rsidRPr="00ED1D6F">
        <w:rPr>
          <w:rFonts w:ascii="Cambria" w:hAnsi="Cambria" w:cs="Times New Roman"/>
          <w:sz w:val="24"/>
          <w:szCs w:val="24"/>
        </w:rPr>
        <w:t xml:space="preserve"> </w:t>
      </w:r>
      <w:proofErr w:type="gramStart"/>
      <w:r w:rsidRPr="00ED1D6F">
        <w:rPr>
          <w:rFonts w:ascii="Cambria" w:hAnsi="Cambria" w:cs="Times New Roman"/>
          <w:sz w:val="24"/>
          <w:szCs w:val="24"/>
        </w:rPr>
        <w:t>Dengan demikian jelaslah bahwa segala aktivitas di masyarakat sangat mempengaruhi perkembangan anak menuju masa dewasa, terutama aktivitas yang menunjang pembentukan individu sebagai umat Islam yang taat.</w:t>
      </w:r>
      <w:proofErr w:type="gramEnd"/>
    </w:p>
    <w:p w14:paraId="5A7D0C6B" w14:textId="77777777" w:rsidR="00890F21" w:rsidRPr="00612641" w:rsidRDefault="00890F21" w:rsidP="00612641">
      <w:pPr>
        <w:spacing w:after="0" w:line="276" w:lineRule="auto"/>
        <w:jc w:val="both"/>
        <w:rPr>
          <w:rFonts w:ascii="Cambria" w:hAnsi="Cambria" w:cs="Times New Roman"/>
          <w:sz w:val="24"/>
          <w:szCs w:val="24"/>
        </w:rPr>
      </w:pPr>
    </w:p>
    <w:p w14:paraId="4D95E92B" w14:textId="546D877B" w:rsidR="007E2810" w:rsidRPr="00FA4C6B" w:rsidRDefault="007E2810" w:rsidP="00011F11">
      <w:pPr>
        <w:pStyle w:val="ListParagraph"/>
        <w:numPr>
          <w:ilvl w:val="0"/>
          <w:numId w:val="12"/>
        </w:numPr>
        <w:spacing w:after="0" w:line="276" w:lineRule="auto"/>
        <w:ind w:left="567" w:hanging="283"/>
        <w:contextualSpacing w:val="0"/>
        <w:jc w:val="both"/>
        <w:rPr>
          <w:rFonts w:ascii="Cambria" w:hAnsi="Cambria" w:cstheme="majorBidi"/>
          <w:b/>
          <w:bCs/>
          <w:sz w:val="24"/>
          <w:szCs w:val="24"/>
        </w:rPr>
      </w:pPr>
      <w:r w:rsidRPr="00FA4C6B">
        <w:rPr>
          <w:rFonts w:ascii="Cambria" w:hAnsi="Cambria" w:cstheme="majorBidi"/>
          <w:b/>
          <w:bCs/>
          <w:sz w:val="24"/>
          <w:szCs w:val="24"/>
        </w:rPr>
        <w:t>Manfaat Lingkungan Pendidikan Islam</w:t>
      </w:r>
    </w:p>
    <w:p w14:paraId="5C1B1C50" w14:textId="4D4C414B" w:rsidR="00B95E9D" w:rsidRDefault="00B95E9D" w:rsidP="00EE112E">
      <w:pPr>
        <w:spacing w:after="0" w:line="276" w:lineRule="auto"/>
        <w:ind w:firstLine="709"/>
        <w:jc w:val="both"/>
        <w:rPr>
          <w:rFonts w:ascii="Cambria" w:hAnsi="Cambria" w:cstheme="majorBidi"/>
          <w:sz w:val="24"/>
          <w:szCs w:val="24"/>
        </w:rPr>
      </w:pPr>
      <w:proofErr w:type="gramStart"/>
      <w:r w:rsidRPr="00B95E9D">
        <w:rPr>
          <w:rFonts w:ascii="Cambria" w:hAnsi="Cambria" w:cstheme="majorBidi"/>
          <w:sz w:val="24"/>
          <w:szCs w:val="24"/>
        </w:rPr>
        <w:t xml:space="preserve">Berdasarkan uraian di atas mengenai ketiga lingkungan pendidikan Islam, yaitu keluarga, madrasah, dan masyarakat, jelas bahwa lingkungan pendidikan sangat penting dalam mengembangkan </w:t>
      </w:r>
      <w:r>
        <w:rPr>
          <w:rFonts w:ascii="Cambria" w:hAnsi="Cambria" w:cstheme="majorBidi"/>
          <w:sz w:val="24"/>
          <w:szCs w:val="24"/>
        </w:rPr>
        <w:t>fitrah</w:t>
      </w:r>
      <w:r w:rsidRPr="00B95E9D">
        <w:rPr>
          <w:rFonts w:ascii="Cambria" w:hAnsi="Cambria" w:cstheme="majorBidi"/>
          <w:sz w:val="24"/>
          <w:szCs w:val="24"/>
        </w:rPr>
        <w:t>/potensi manusia dan melaksanakan pendidikan Islam, karena lingkungan disebut juga lembaga</w:t>
      </w:r>
      <w:r w:rsidR="00851247">
        <w:rPr>
          <w:rFonts w:ascii="Cambria" w:hAnsi="Cambria" w:cstheme="majorBidi"/>
          <w:sz w:val="24"/>
          <w:szCs w:val="24"/>
        </w:rPr>
        <w:t>/</w:t>
      </w:r>
      <w:r w:rsidR="000577ED">
        <w:rPr>
          <w:rFonts w:ascii="Cambria" w:hAnsi="Cambria" w:cstheme="majorBidi"/>
          <w:sz w:val="24"/>
          <w:szCs w:val="24"/>
        </w:rPr>
        <w:t>lingkungan terjadinya pendidikan</w:t>
      </w:r>
      <w:r w:rsidRPr="00B95E9D">
        <w:rPr>
          <w:rFonts w:ascii="Cambria" w:hAnsi="Cambria" w:cstheme="majorBidi"/>
          <w:sz w:val="24"/>
          <w:szCs w:val="24"/>
        </w:rPr>
        <w:t>.</w:t>
      </w:r>
      <w:proofErr w:type="gramEnd"/>
      <w:r w:rsidRPr="00B95E9D">
        <w:rPr>
          <w:rFonts w:ascii="Cambria" w:hAnsi="Cambria" w:cstheme="majorBidi"/>
          <w:sz w:val="24"/>
          <w:szCs w:val="24"/>
        </w:rPr>
        <w:t xml:space="preserve"> Proses pendidikan dirancang sedemikian rupa sehingga ketiga tatanan tersebut </w:t>
      </w:r>
      <w:r w:rsidR="00B042A2">
        <w:rPr>
          <w:rFonts w:ascii="Cambria" w:hAnsi="Cambria" w:cstheme="majorBidi"/>
          <w:sz w:val="24"/>
          <w:szCs w:val="24"/>
        </w:rPr>
        <w:t xml:space="preserve">(ketiga lingkungan) </w:t>
      </w:r>
      <w:r w:rsidRPr="00B95E9D">
        <w:rPr>
          <w:rFonts w:ascii="Cambria" w:hAnsi="Cambria" w:cstheme="majorBidi"/>
          <w:sz w:val="24"/>
          <w:szCs w:val="24"/>
        </w:rPr>
        <w:t xml:space="preserve">saling bersinergi mempengaruhi perilaku, pertumbuhan, perkembangan, atau proses </w:t>
      </w:r>
      <w:r w:rsidRPr="00B95E9D">
        <w:rPr>
          <w:rFonts w:ascii="Cambria" w:hAnsi="Cambria" w:cstheme="majorBidi"/>
          <w:sz w:val="24"/>
          <w:szCs w:val="24"/>
        </w:rPr>
        <w:lastRenderedPageBreak/>
        <w:t>kehidupan (</w:t>
      </w:r>
      <w:r w:rsidR="00B042A2">
        <w:rPr>
          <w:rFonts w:ascii="Cambria" w:hAnsi="Cambria" w:cstheme="majorBidi"/>
          <w:sz w:val="24"/>
          <w:szCs w:val="24"/>
        </w:rPr>
        <w:t xml:space="preserve">fitrah </w:t>
      </w:r>
      <w:r w:rsidRPr="00B95E9D">
        <w:rPr>
          <w:rFonts w:ascii="Cambria" w:hAnsi="Cambria" w:cstheme="majorBidi"/>
          <w:sz w:val="24"/>
          <w:szCs w:val="24"/>
        </w:rPr>
        <w:t>manusia) sejalan dengan ajaran Islam yang berlandaskan Al-Qur'an dan Hadis.</w:t>
      </w:r>
    </w:p>
    <w:p w14:paraId="5E2A2FDA" w14:textId="77777777" w:rsidR="00B95E9D" w:rsidRPr="00730BBD" w:rsidRDefault="00B95E9D" w:rsidP="00E248C6">
      <w:pPr>
        <w:spacing w:after="0" w:line="276" w:lineRule="auto"/>
        <w:jc w:val="both"/>
        <w:rPr>
          <w:rFonts w:ascii="Cambria" w:hAnsi="Cambria" w:cstheme="majorBidi"/>
          <w:sz w:val="24"/>
          <w:szCs w:val="24"/>
        </w:rPr>
      </w:pPr>
    </w:p>
    <w:p w14:paraId="3EDE337F" w14:textId="39EC2769" w:rsidR="00C02CE0" w:rsidRPr="00FD1DD5" w:rsidRDefault="00C02CE0" w:rsidP="009A3C62">
      <w:pPr>
        <w:pStyle w:val="ListParagraph"/>
        <w:numPr>
          <w:ilvl w:val="0"/>
          <w:numId w:val="1"/>
        </w:numPr>
        <w:spacing w:after="0" w:line="276" w:lineRule="auto"/>
        <w:ind w:left="426" w:hanging="426"/>
        <w:contextualSpacing w:val="0"/>
        <w:jc w:val="both"/>
        <w:rPr>
          <w:rFonts w:ascii="Cambria" w:hAnsi="Cambria" w:cstheme="majorBidi"/>
          <w:b/>
          <w:bCs/>
          <w:sz w:val="24"/>
          <w:szCs w:val="24"/>
        </w:rPr>
      </w:pPr>
      <w:r w:rsidRPr="00FD1DD5">
        <w:rPr>
          <w:rFonts w:ascii="Cambria" w:hAnsi="Cambria" w:cstheme="majorBidi"/>
          <w:b/>
          <w:bCs/>
          <w:sz w:val="24"/>
          <w:szCs w:val="24"/>
        </w:rPr>
        <w:t>PENELITIAN HADIS</w:t>
      </w:r>
    </w:p>
    <w:p w14:paraId="1C2B4CFC" w14:textId="77777777" w:rsidR="000067E6" w:rsidRDefault="00C02CE0" w:rsidP="009A3C62">
      <w:pPr>
        <w:pStyle w:val="ListParagraph"/>
        <w:numPr>
          <w:ilvl w:val="0"/>
          <w:numId w:val="3"/>
        </w:numPr>
        <w:spacing w:after="0" w:line="276" w:lineRule="auto"/>
        <w:ind w:left="709" w:hanging="283"/>
        <w:contextualSpacing w:val="0"/>
        <w:jc w:val="both"/>
        <w:rPr>
          <w:rFonts w:ascii="Cambria" w:hAnsi="Cambria" w:cstheme="majorBidi"/>
          <w:b/>
          <w:bCs/>
          <w:sz w:val="24"/>
          <w:szCs w:val="24"/>
        </w:rPr>
      </w:pPr>
      <w:r w:rsidRPr="00FD1DD5">
        <w:rPr>
          <w:rFonts w:ascii="Cambria" w:hAnsi="Cambria" w:cstheme="majorBidi"/>
          <w:b/>
          <w:bCs/>
          <w:sz w:val="24"/>
          <w:szCs w:val="24"/>
        </w:rPr>
        <w:t>Takhrij al-Hadis</w:t>
      </w:r>
    </w:p>
    <w:p w14:paraId="49D3EE49" w14:textId="39A832A3" w:rsidR="002D2311" w:rsidRPr="00D77D2D" w:rsidRDefault="000067E6" w:rsidP="001952C9">
      <w:pPr>
        <w:spacing w:after="0" w:line="276" w:lineRule="auto"/>
        <w:ind w:firstLine="284"/>
        <w:jc w:val="both"/>
        <w:rPr>
          <w:rFonts w:ascii="Cambria" w:hAnsi="Cambria" w:cstheme="majorBidi"/>
          <w:b/>
          <w:bCs/>
          <w:sz w:val="24"/>
          <w:szCs w:val="24"/>
        </w:rPr>
      </w:pPr>
      <w:bookmarkStart w:id="1" w:name="_Hlk162475856"/>
      <w:r w:rsidRPr="00D77D2D">
        <w:rPr>
          <w:rFonts w:ascii="Cambria" w:hAnsi="Cambria" w:cstheme="majorBidi"/>
          <w:sz w:val="24"/>
          <w:szCs w:val="24"/>
        </w:rPr>
        <w:t>H</w:t>
      </w:r>
      <w:r w:rsidR="002D2311" w:rsidRPr="00D77D2D">
        <w:rPr>
          <w:rFonts w:ascii="Cambria" w:hAnsi="Cambria" w:cstheme="majorBidi"/>
          <w:sz w:val="24"/>
          <w:szCs w:val="24"/>
        </w:rPr>
        <w:t>adis Bukhari Nomor 1296</w:t>
      </w:r>
      <w:bookmarkEnd w:id="1"/>
    </w:p>
    <w:p w14:paraId="62694E98" w14:textId="77777777" w:rsidR="002D2311" w:rsidRPr="002D2311" w:rsidRDefault="002D2311" w:rsidP="00B8456A">
      <w:pPr>
        <w:spacing w:after="0" w:line="240" w:lineRule="auto"/>
        <w:jc w:val="right"/>
        <w:rPr>
          <w:rFonts w:ascii="Traditional Arabic" w:hAnsi="Traditional Arabic" w:cs="Traditional Arabic"/>
          <w:sz w:val="36"/>
          <w:szCs w:val="36"/>
        </w:rPr>
      </w:pPr>
      <w:r w:rsidRPr="002D2311">
        <w:rPr>
          <w:rFonts w:ascii="Traditional Arabic" w:hAnsi="Traditional Arabic" w:cs="Traditional Arabic" w:hint="cs"/>
          <w:sz w:val="36"/>
          <w:szCs w:val="36"/>
          <w:rtl/>
        </w:rPr>
        <w:t>حَدَّثَنَا آدَمُ حَدَّثَنَا ابْنُ أَبِي ذِئْبٍ عَنْ الزُّهْرِيِّ عَنْ أَبِي سَلَمَةَ بْنِ عَبْدِ الرَّحْمَنِ عَنْ أَبِي هُرَيْرَةَ رَضِيَ اللَّهُ عَنْهُ قَالَ قَالَ النَّبِيُّ صَلَّى اللَّهُ عَلَيْهِ وَسَلَّمَ كُلُّ مَوْلُودٍ يُولَدُ عَلَى الْفِطْرَةِ فَأَبَوَاهُ يُهَوِّدَانِهِ أَوْ يُنَصِّرَانِهِ أَوْ يُمَجِّسَانِهِ كَمَثَلِ الْبَهِيمَةِ تُنْتَجُ الْبَهِيمَةَ هَلْ تَرَى فِيهَا جَدْعَاءَ</w:t>
      </w:r>
    </w:p>
    <w:p w14:paraId="6A37B056" w14:textId="77777777" w:rsidR="000067E6" w:rsidRDefault="000067E6" w:rsidP="00D77D2D">
      <w:pPr>
        <w:spacing w:after="0" w:line="240" w:lineRule="auto"/>
        <w:ind w:left="709"/>
        <w:jc w:val="both"/>
        <w:rPr>
          <w:rFonts w:ascii="Cambria" w:hAnsi="Cambria" w:cstheme="majorBidi"/>
          <w:sz w:val="24"/>
          <w:szCs w:val="24"/>
        </w:rPr>
      </w:pPr>
      <w:r>
        <w:rPr>
          <w:rFonts w:ascii="Cambria" w:hAnsi="Cambria" w:cstheme="majorBidi"/>
          <w:sz w:val="24"/>
          <w:szCs w:val="24"/>
        </w:rPr>
        <w:t>Artinya:</w:t>
      </w:r>
    </w:p>
    <w:p w14:paraId="2BAB968C" w14:textId="39FF272C" w:rsidR="00FB7193" w:rsidRPr="00B8456A" w:rsidRDefault="002D2311" w:rsidP="00FB7193">
      <w:pPr>
        <w:spacing w:after="0" w:line="240" w:lineRule="auto"/>
        <w:ind w:left="709"/>
        <w:jc w:val="both"/>
        <w:rPr>
          <w:rFonts w:ascii="Cambria" w:hAnsi="Cambria" w:cstheme="majorBidi"/>
          <w:sz w:val="24"/>
          <w:szCs w:val="24"/>
        </w:rPr>
      </w:pPr>
      <w:r w:rsidRPr="002D2311">
        <w:rPr>
          <w:rFonts w:ascii="Cambria" w:hAnsi="Cambria" w:cstheme="majorBidi"/>
          <w:sz w:val="24"/>
          <w:szCs w:val="24"/>
        </w:rPr>
        <w:t>Telah menceritakan kepada kami [Adam] telah menceritakan kepada kami [Ibnu Abu Dza'bi] dari [Az Zuhriy] dari [Abu Salamah bin 'Abdurrahman] dari [Abu Hurairah radliallahu 'anhu] berkata; Nabi Shallallahu'alaihiwasallam bersabda: "Setiap anak dilahirkan dalam keadaan fithrah. Kemudian kedua orang tu</w:t>
      </w:r>
      <w:r w:rsidR="00265821">
        <w:rPr>
          <w:rFonts w:ascii="Cambria" w:hAnsi="Cambria" w:cstheme="majorBidi"/>
          <w:sz w:val="24"/>
          <w:szCs w:val="24"/>
        </w:rPr>
        <w:t>a</w:t>
      </w:r>
      <w:r w:rsidRPr="002D2311">
        <w:rPr>
          <w:rFonts w:ascii="Cambria" w:hAnsi="Cambria" w:cstheme="majorBidi"/>
          <w:sz w:val="24"/>
          <w:szCs w:val="24"/>
        </w:rPr>
        <w:t xml:space="preserve">nyalah yang </w:t>
      </w:r>
      <w:proofErr w:type="gramStart"/>
      <w:r w:rsidRPr="002D2311">
        <w:rPr>
          <w:rFonts w:ascii="Cambria" w:hAnsi="Cambria" w:cstheme="majorBidi"/>
          <w:sz w:val="24"/>
          <w:szCs w:val="24"/>
        </w:rPr>
        <w:t>akan</w:t>
      </w:r>
      <w:proofErr w:type="gramEnd"/>
      <w:r w:rsidRPr="002D2311">
        <w:rPr>
          <w:rFonts w:ascii="Cambria" w:hAnsi="Cambria" w:cstheme="majorBidi"/>
          <w:sz w:val="24"/>
          <w:szCs w:val="24"/>
        </w:rPr>
        <w:t xml:space="preserve"> menjadikan anak itu menjadi Yahudi, Nashrani atau Majusi sebagaimana binatang ternak yang melahirkan binatang ternak dengan sempurna. </w:t>
      </w:r>
      <w:proofErr w:type="gramStart"/>
      <w:r w:rsidRPr="002D2311">
        <w:rPr>
          <w:rFonts w:ascii="Cambria" w:hAnsi="Cambria" w:cstheme="majorBidi"/>
          <w:sz w:val="24"/>
          <w:szCs w:val="24"/>
        </w:rPr>
        <w:t>Apakah kalian melihat ada cacat padanya?"</w:t>
      </w:r>
      <w:proofErr w:type="gramEnd"/>
      <w:r w:rsidR="00B8456A">
        <w:rPr>
          <w:rStyle w:val="FootnoteReference"/>
          <w:rFonts w:ascii="Cambria" w:hAnsi="Cambria" w:cstheme="majorBidi"/>
          <w:sz w:val="24"/>
          <w:szCs w:val="24"/>
        </w:rPr>
        <w:footnoteReference w:id="23"/>
      </w:r>
    </w:p>
    <w:p w14:paraId="28179CEB" w14:textId="5DCAEB3E" w:rsidR="00E42E4B" w:rsidRPr="00D77D2D" w:rsidRDefault="003C7384" w:rsidP="001952C9">
      <w:pPr>
        <w:tabs>
          <w:tab w:val="left" w:pos="709"/>
        </w:tabs>
        <w:spacing w:after="0" w:line="276" w:lineRule="auto"/>
        <w:ind w:firstLine="284"/>
        <w:jc w:val="both"/>
        <w:rPr>
          <w:rFonts w:asciiTheme="majorBidi" w:hAnsiTheme="majorBidi" w:cstheme="majorBidi"/>
          <w:sz w:val="40"/>
          <w:szCs w:val="40"/>
        </w:rPr>
      </w:pPr>
      <w:bookmarkStart w:id="2" w:name="_Hlk162475866"/>
      <w:r w:rsidRPr="00D77D2D">
        <w:rPr>
          <w:rFonts w:ascii="Cambria" w:hAnsi="Cambria" w:cstheme="majorBidi"/>
          <w:sz w:val="24"/>
          <w:szCs w:val="24"/>
        </w:rPr>
        <w:t>Hadis Abu Daud Nomor 4091</w:t>
      </w:r>
      <w:bookmarkEnd w:id="2"/>
    </w:p>
    <w:p w14:paraId="01A4F9CD" w14:textId="77777777" w:rsidR="003C7384" w:rsidRPr="00B2390B" w:rsidRDefault="003C7384" w:rsidP="00B8456A">
      <w:pPr>
        <w:spacing w:after="0" w:line="240" w:lineRule="auto"/>
        <w:jc w:val="right"/>
        <w:rPr>
          <w:rFonts w:ascii="Traditional Arabic" w:hAnsi="Traditional Arabic" w:cs="Traditional Arabic"/>
          <w:sz w:val="36"/>
          <w:szCs w:val="36"/>
        </w:rPr>
      </w:pPr>
      <w:r w:rsidRPr="00B2390B">
        <w:rPr>
          <w:rFonts w:ascii="Traditional Arabic" w:hAnsi="Traditional Arabic" w:cs="Traditional Arabic" w:hint="cs"/>
          <w:sz w:val="36"/>
          <w:szCs w:val="36"/>
          <w:rtl/>
        </w:rPr>
        <w:t>حَدَّثَنَا الْقَعْنَبِيُّ عَنْ مَالِكٍ عَنْ أَبِي الزِّنَادِ عَنْ الْأَعْرَجِ عَنْ أَبِي هُرَيْرَةَ قَالَ قَالَ رَسُولُ اللَّهِ صَلَّى اللَّهُ عَلَيْهِ وَسَلَّمَ كُلُّ مَوْلُودٍ يُولَدُ عَلَى الْفِطْرَةِ فَأَبَوَاهُ يُهَوِّدَانِهِ وَيُنَصِّرَانِهِ كَمَا تَنَاتَجُ الْإِبِلُ مِنْ بَهِيمَةٍ جَمْعَاءَ هَلْ تُحِسُّ مِنْ جَدْعَاءَ قَالُوا يَا رَسُولَ اللَّهِ أَفَرَأَيْتَ مَنْ يَمُوتُ وَهُوَ صَغِيرٌ قَالَ اللَّهُ أَعْلَمُ بِمَا كَانُوا عَامِلِينَ</w:t>
      </w:r>
    </w:p>
    <w:p w14:paraId="3DA8AB37" w14:textId="77777777" w:rsidR="00F37965" w:rsidRDefault="00F37965" w:rsidP="00D77D2D">
      <w:pPr>
        <w:spacing w:after="0" w:line="240" w:lineRule="auto"/>
        <w:ind w:left="709"/>
        <w:jc w:val="both"/>
        <w:rPr>
          <w:rFonts w:ascii="Cambria" w:hAnsi="Cambria" w:cstheme="majorBidi"/>
          <w:sz w:val="24"/>
          <w:szCs w:val="24"/>
        </w:rPr>
      </w:pPr>
    </w:p>
    <w:p w14:paraId="12054B02" w14:textId="57CBB9ED" w:rsidR="0030347A" w:rsidRPr="0030347A" w:rsidRDefault="0030347A" w:rsidP="00D77D2D">
      <w:pPr>
        <w:spacing w:after="0" w:line="240" w:lineRule="auto"/>
        <w:ind w:left="709"/>
        <w:jc w:val="both"/>
        <w:rPr>
          <w:rFonts w:ascii="Cambria" w:hAnsi="Cambria" w:cstheme="majorBidi"/>
          <w:sz w:val="24"/>
          <w:szCs w:val="24"/>
        </w:rPr>
      </w:pPr>
      <w:r w:rsidRPr="0030347A">
        <w:rPr>
          <w:rFonts w:ascii="Cambria" w:hAnsi="Cambria" w:cstheme="majorBidi"/>
          <w:sz w:val="24"/>
          <w:szCs w:val="24"/>
        </w:rPr>
        <w:t>Artinya:</w:t>
      </w:r>
    </w:p>
    <w:p w14:paraId="33C2BDF6" w14:textId="45D0B60F" w:rsidR="000115FC" w:rsidRDefault="003C7384" w:rsidP="00F563EA">
      <w:pPr>
        <w:spacing w:after="0" w:line="240" w:lineRule="auto"/>
        <w:ind w:left="709"/>
        <w:jc w:val="both"/>
        <w:rPr>
          <w:rFonts w:ascii="Cambria" w:hAnsi="Cambria" w:cstheme="majorBidi"/>
          <w:sz w:val="24"/>
          <w:szCs w:val="24"/>
        </w:rPr>
      </w:pPr>
      <w:r w:rsidRPr="00F67236">
        <w:rPr>
          <w:rFonts w:ascii="Cambria" w:hAnsi="Cambria" w:cstheme="majorBidi"/>
          <w:i/>
          <w:iCs/>
          <w:sz w:val="24"/>
          <w:szCs w:val="24"/>
        </w:rPr>
        <w:t xml:space="preserve">Telah menceritakan kepada kami [Al Qa'nabi] dari [Malik] dari [Abu </w:t>
      </w:r>
      <w:proofErr w:type="gramStart"/>
      <w:r w:rsidRPr="00F67236">
        <w:rPr>
          <w:rFonts w:ascii="Cambria" w:hAnsi="Cambria" w:cstheme="majorBidi"/>
          <w:i/>
          <w:iCs/>
          <w:sz w:val="24"/>
          <w:szCs w:val="24"/>
        </w:rPr>
        <w:t>Az</w:t>
      </w:r>
      <w:proofErr w:type="gramEnd"/>
      <w:r w:rsidRPr="00F67236">
        <w:rPr>
          <w:rFonts w:ascii="Cambria" w:hAnsi="Cambria" w:cstheme="majorBidi"/>
          <w:i/>
          <w:iCs/>
          <w:sz w:val="24"/>
          <w:szCs w:val="24"/>
        </w:rPr>
        <w:t xml:space="preserve"> Zinad] dari [Al A'raj] dari [Abu Hurairah] ia berkata, "Rasulullah shallallahu 'alaihi wasallam bersabda: "</w:t>
      </w:r>
      <w:bookmarkStart w:id="3" w:name="_Hlk162613436"/>
      <w:r w:rsidRPr="00F67236">
        <w:rPr>
          <w:rFonts w:ascii="Cambria" w:hAnsi="Cambria" w:cstheme="majorBidi"/>
          <w:i/>
          <w:iCs/>
          <w:sz w:val="24"/>
          <w:szCs w:val="24"/>
        </w:rPr>
        <w:t>Setiap bayi dilahirkan dalam keadaan fitrah, maka kedua orang tuannya-lah yang menjadikan ia yahudi atau nashrani</w:t>
      </w:r>
      <w:bookmarkEnd w:id="3"/>
      <w:r w:rsidRPr="00F67236">
        <w:rPr>
          <w:rFonts w:ascii="Cambria" w:hAnsi="Cambria" w:cstheme="majorBidi"/>
          <w:i/>
          <w:iCs/>
          <w:sz w:val="24"/>
          <w:szCs w:val="24"/>
        </w:rPr>
        <w:t xml:space="preserve">. </w:t>
      </w:r>
      <w:proofErr w:type="gramStart"/>
      <w:r w:rsidRPr="00F67236">
        <w:rPr>
          <w:rFonts w:ascii="Cambria" w:hAnsi="Cambria" w:cstheme="majorBidi"/>
          <w:i/>
          <w:iCs/>
          <w:sz w:val="24"/>
          <w:szCs w:val="24"/>
        </w:rPr>
        <w:t>Sebagaimana unta melahirkan anaknya yang sehat, apakah kamu melihatnya memiliki aib?"</w:t>
      </w:r>
      <w:proofErr w:type="gramEnd"/>
      <w:r w:rsidRPr="00F67236">
        <w:rPr>
          <w:rFonts w:ascii="Cambria" w:hAnsi="Cambria" w:cstheme="majorBidi"/>
          <w:i/>
          <w:iCs/>
          <w:sz w:val="24"/>
          <w:szCs w:val="24"/>
        </w:rPr>
        <w:t xml:space="preserve"> </w:t>
      </w:r>
      <w:proofErr w:type="gramStart"/>
      <w:r w:rsidRPr="00F67236">
        <w:rPr>
          <w:rFonts w:ascii="Cambria" w:hAnsi="Cambria" w:cstheme="majorBidi"/>
          <w:i/>
          <w:iCs/>
          <w:sz w:val="24"/>
          <w:szCs w:val="24"/>
        </w:rPr>
        <w:t>Para sahabat bertanya, "Wahai Rasulullah, bagaimana dengan orang yang meninggal saat masih kecil?"</w:t>
      </w:r>
      <w:proofErr w:type="gramEnd"/>
      <w:r w:rsidRPr="00F67236">
        <w:rPr>
          <w:rFonts w:ascii="Cambria" w:hAnsi="Cambria" w:cstheme="majorBidi"/>
          <w:i/>
          <w:iCs/>
          <w:sz w:val="24"/>
          <w:szCs w:val="24"/>
        </w:rPr>
        <w:t xml:space="preserve"> Beliau menjawab: "Allah lebih tahu dengan yang mereka lakukan"</w:t>
      </w:r>
      <w:r w:rsidR="00CB772E">
        <w:rPr>
          <w:rFonts w:ascii="Cambria" w:hAnsi="Cambria" w:cstheme="majorBidi"/>
          <w:sz w:val="24"/>
          <w:szCs w:val="24"/>
        </w:rPr>
        <w:t>.</w:t>
      </w:r>
      <w:r w:rsidR="00AA4E39">
        <w:rPr>
          <w:rStyle w:val="FootnoteReference"/>
          <w:rFonts w:ascii="Cambria" w:hAnsi="Cambria" w:cstheme="majorBidi"/>
          <w:sz w:val="24"/>
          <w:szCs w:val="24"/>
        </w:rPr>
        <w:footnoteReference w:id="24"/>
      </w:r>
    </w:p>
    <w:p w14:paraId="4FDABF53" w14:textId="77777777" w:rsidR="00015459" w:rsidRDefault="00015459" w:rsidP="00C401AC">
      <w:pPr>
        <w:spacing w:after="0" w:line="240" w:lineRule="auto"/>
        <w:jc w:val="both"/>
        <w:rPr>
          <w:rFonts w:ascii="Cambria" w:hAnsi="Cambria" w:cstheme="majorBidi"/>
          <w:sz w:val="24"/>
          <w:szCs w:val="24"/>
        </w:rPr>
      </w:pPr>
    </w:p>
    <w:p w14:paraId="28D9E658" w14:textId="77777777" w:rsidR="008E0AE1" w:rsidRPr="00B56FEC" w:rsidRDefault="008E0AE1" w:rsidP="00C401AC">
      <w:pPr>
        <w:spacing w:after="0" w:line="240" w:lineRule="auto"/>
        <w:jc w:val="both"/>
        <w:rPr>
          <w:rFonts w:ascii="Cambria" w:hAnsi="Cambria" w:cstheme="majorBidi"/>
          <w:sz w:val="24"/>
          <w:szCs w:val="24"/>
        </w:rPr>
      </w:pPr>
    </w:p>
    <w:p w14:paraId="4057558E" w14:textId="71E3AC67" w:rsidR="00C02CE0" w:rsidRDefault="00C02CE0" w:rsidP="00AB49D6">
      <w:pPr>
        <w:pStyle w:val="ListParagraph"/>
        <w:numPr>
          <w:ilvl w:val="0"/>
          <w:numId w:val="3"/>
        </w:numPr>
        <w:spacing w:after="0" w:line="276" w:lineRule="auto"/>
        <w:ind w:left="709" w:hanging="283"/>
        <w:contextualSpacing w:val="0"/>
        <w:jc w:val="both"/>
        <w:rPr>
          <w:rFonts w:ascii="Cambria" w:hAnsi="Cambria" w:cstheme="majorBidi"/>
          <w:b/>
          <w:bCs/>
          <w:sz w:val="24"/>
          <w:szCs w:val="24"/>
        </w:rPr>
      </w:pPr>
      <w:r w:rsidRPr="00FD1DD5">
        <w:rPr>
          <w:rFonts w:ascii="Cambria" w:hAnsi="Cambria" w:cstheme="majorBidi"/>
          <w:b/>
          <w:bCs/>
          <w:sz w:val="24"/>
          <w:szCs w:val="24"/>
        </w:rPr>
        <w:lastRenderedPageBreak/>
        <w:t>Klasifikasi Hadis</w:t>
      </w:r>
    </w:p>
    <w:p w14:paraId="49833C41" w14:textId="01157EB1" w:rsidR="00AB49D6" w:rsidRPr="00AB49D6" w:rsidRDefault="00803660" w:rsidP="00281794">
      <w:pPr>
        <w:pStyle w:val="ListParagraph"/>
        <w:spacing w:after="0" w:line="276" w:lineRule="auto"/>
        <w:ind w:left="0" w:firstLine="709"/>
        <w:contextualSpacing w:val="0"/>
        <w:jc w:val="both"/>
        <w:rPr>
          <w:rFonts w:ascii="Cambria" w:hAnsi="Cambria" w:cstheme="majorBidi"/>
          <w:sz w:val="24"/>
          <w:szCs w:val="24"/>
        </w:rPr>
      </w:pPr>
      <w:proofErr w:type="gramStart"/>
      <w:r w:rsidRPr="00F43941">
        <w:rPr>
          <w:rFonts w:ascii="Cambria" w:hAnsi="Cambria" w:cstheme="majorBidi"/>
          <w:sz w:val="24"/>
          <w:szCs w:val="24"/>
        </w:rPr>
        <w:t xml:space="preserve">Sebagaimana </w:t>
      </w:r>
      <w:r w:rsidR="00F43941" w:rsidRPr="00F43941">
        <w:rPr>
          <w:rFonts w:ascii="Cambria" w:hAnsi="Cambria" w:cstheme="majorBidi"/>
          <w:sz w:val="24"/>
          <w:szCs w:val="24"/>
        </w:rPr>
        <w:t xml:space="preserve">pada </w:t>
      </w:r>
      <w:r w:rsidR="001A1DE6">
        <w:rPr>
          <w:rFonts w:ascii="Cambria" w:hAnsi="Cambria" w:cstheme="majorBidi"/>
          <w:sz w:val="24"/>
          <w:szCs w:val="24"/>
        </w:rPr>
        <w:t>takhrij hadis di atas</w:t>
      </w:r>
      <w:r w:rsidR="00F43941" w:rsidRPr="00F43941">
        <w:rPr>
          <w:rFonts w:ascii="Cambria" w:hAnsi="Cambria" w:cstheme="majorBidi"/>
          <w:sz w:val="24"/>
          <w:szCs w:val="24"/>
        </w:rPr>
        <w:t xml:space="preserve"> bahwa </w:t>
      </w:r>
      <w:r w:rsidR="00281794">
        <w:rPr>
          <w:rFonts w:ascii="Cambria" w:hAnsi="Cambria" w:cstheme="majorBidi"/>
          <w:sz w:val="24"/>
          <w:szCs w:val="24"/>
        </w:rPr>
        <w:t>s</w:t>
      </w:r>
      <w:r w:rsidR="00281794" w:rsidRPr="00281794">
        <w:rPr>
          <w:rFonts w:ascii="Cambria" w:hAnsi="Cambria" w:cstheme="majorBidi"/>
          <w:sz w:val="24"/>
          <w:szCs w:val="24"/>
        </w:rPr>
        <w:t>etiap anak dilahirkan dalam keadaan fi</w:t>
      </w:r>
      <w:r w:rsidR="00281794">
        <w:rPr>
          <w:rFonts w:ascii="Cambria" w:hAnsi="Cambria" w:cstheme="majorBidi"/>
          <w:sz w:val="24"/>
          <w:szCs w:val="24"/>
        </w:rPr>
        <w:t xml:space="preserve">trah/suci, maka </w:t>
      </w:r>
      <w:r w:rsidR="00F43941" w:rsidRPr="00F43941">
        <w:rPr>
          <w:rFonts w:ascii="Cambria" w:hAnsi="Cambria" w:cstheme="majorBidi"/>
          <w:sz w:val="24"/>
          <w:szCs w:val="24"/>
        </w:rPr>
        <w:t>terdapat tiga lingkungan pendidikan Islam</w:t>
      </w:r>
      <w:r w:rsidR="00AE301B">
        <w:rPr>
          <w:rFonts w:ascii="Cambria" w:hAnsi="Cambria" w:cstheme="majorBidi"/>
          <w:sz w:val="24"/>
          <w:szCs w:val="24"/>
        </w:rPr>
        <w:t xml:space="preserve"> </w:t>
      </w:r>
      <w:r w:rsidR="00281794">
        <w:rPr>
          <w:rFonts w:ascii="Cambria" w:hAnsi="Cambria" w:cstheme="majorBidi"/>
          <w:sz w:val="24"/>
          <w:szCs w:val="24"/>
        </w:rPr>
        <w:t xml:space="preserve">yang dapat memengaruhi perkembangan </w:t>
      </w:r>
      <w:r w:rsidR="00F31DC2">
        <w:rPr>
          <w:rFonts w:ascii="Cambria" w:hAnsi="Cambria" w:cstheme="majorBidi"/>
          <w:sz w:val="24"/>
          <w:szCs w:val="24"/>
        </w:rPr>
        <w:t xml:space="preserve">fitrah </w:t>
      </w:r>
      <w:r w:rsidR="00281794">
        <w:rPr>
          <w:rFonts w:ascii="Cambria" w:hAnsi="Cambria" w:cstheme="majorBidi"/>
          <w:sz w:val="24"/>
          <w:szCs w:val="24"/>
        </w:rPr>
        <w:t xml:space="preserve">anak </w:t>
      </w:r>
      <w:r w:rsidR="00AE301B">
        <w:rPr>
          <w:rFonts w:ascii="Cambria" w:hAnsi="Cambria" w:cstheme="majorBidi"/>
          <w:sz w:val="24"/>
          <w:szCs w:val="24"/>
        </w:rPr>
        <w:t>yaitu keluarga, madrasah, dan masyarakat.</w:t>
      </w:r>
      <w:proofErr w:type="gramEnd"/>
      <w:r w:rsidR="00AE301B">
        <w:rPr>
          <w:rFonts w:ascii="Cambria" w:hAnsi="Cambria" w:cstheme="majorBidi"/>
          <w:sz w:val="24"/>
          <w:szCs w:val="24"/>
        </w:rPr>
        <w:t xml:space="preserve"> Berikut</w:t>
      </w:r>
      <w:r w:rsidR="001A64E2">
        <w:rPr>
          <w:rFonts w:ascii="Cambria" w:hAnsi="Cambria" w:cstheme="majorBidi"/>
          <w:sz w:val="24"/>
          <w:szCs w:val="24"/>
        </w:rPr>
        <w:t xml:space="preserve"> </w:t>
      </w:r>
      <w:proofErr w:type="gramStart"/>
      <w:r w:rsidR="001A64E2">
        <w:rPr>
          <w:rFonts w:ascii="Cambria" w:hAnsi="Cambria" w:cstheme="majorBidi"/>
          <w:sz w:val="24"/>
          <w:szCs w:val="24"/>
        </w:rPr>
        <w:t>akan</w:t>
      </w:r>
      <w:proofErr w:type="gramEnd"/>
      <w:r w:rsidR="001A64E2">
        <w:rPr>
          <w:rFonts w:ascii="Cambria" w:hAnsi="Cambria" w:cstheme="majorBidi"/>
          <w:sz w:val="24"/>
          <w:szCs w:val="24"/>
        </w:rPr>
        <w:t xml:space="preserve"> dipaparkan hadis-hadis yang berkaitan dengan </w:t>
      </w:r>
      <w:r w:rsidR="00914DB1">
        <w:rPr>
          <w:rFonts w:ascii="Cambria" w:hAnsi="Cambria" w:cstheme="majorBidi"/>
          <w:sz w:val="24"/>
          <w:szCs w:val="24"/>
        </w:rPr>
        <w:t>ketiga lingkungan pendidikan Islam</w:t>
      </w:r>
      <w:r w:rsidR="00D525E0">
        <w:rPr>
          <w:rFonts w:ascii="Cambria" w:hAnsi="Cambria" w:cstheme="majorBidi"/>
          <w:sz w:val="24"/>
          <w:szCs w:val="24"/>
        </w:rPr>
        <w:t xml:space="preserve"> tersebut</w:t>
      </w:r>
      <w:r w:rsidR="007517D8">
        <w:rPr>
          <w:rFonts w:ascii="Cambria" w:hAnsi="Cambria" w:cstheme="majorBidi"/>
          <w:sz w:val="24"/>
          <w:szCs w:val="24"/>
        </w:rPr>
        <w:t>, yaitu:</w:t>
      </w:r>
    </w:p>
    <w:p w14:paraId="1F3EE259" w14:textId="77777777" w:rsidR="00AB49D6" w:rsidRDefault="00853380" w:rsidP="00AB49D6">
      <w:pPr>
        <w:pStyle w:val="ListParagraph"/>
        <w:numPr>
          <w:ilvl w:val="0"/>
          <w:numId w:val="15"/>
        </w:numPr>
        <w:spacing w:after="0" w:line="276" w:lineRule="auto"/>
        <w:ind w:left="851" w:hanging="284"/>
        <w:jc w:val="both"/>
        <w:rPr>
          <w:rFonts w:ascii="Cambria" w:hAnsi="Cambria" w:cstheme="majorBidi"/>
          <w:sz w:val="24"/>
          <w:szCs w:val="24"/>
        </w:rPr>
      </w:pPr>
      <w:r w:rsidRPr="00803660">
        <w:rPr>
          <w:rFonts w:ascii="Cambria" w:hAnsi="Cambria" w:cstheme="majorBidi"/>
          <w:sz w:val="24"/>
          <w:szCs w:val="24"/>
        </w:rPr>
        <w:t>Keluarga sebagai Lingkungan Pendidikan Islam</w:t>
      </w:r>
    </w:p>
    <w:p w14:paraId="07F482DB" w14:textId="6C2849FB" w:rsidR="00311852" w:rsidRPr="00311852" w:rsidRDefault="00311852" w:rsidP="00311852">
      <w:pPr>
        <w:spacing w:after="0" w:line="276" w:lineRule="auto"/>
        <w:ind w:firstLine="851"/>
        <w:rPr>
          <w:rFonts w:ascii="Cambria" w:hAnsi="Cambria" w:cstheme="majorBidi"/>
          <w:sz w:val="24"/>
          <w:szCs w:val="24"/>
        </w:rPr>
      </w:pPr>
      <w:r w:rsidRPr="00311852">
        <w:rPr>
          <w:rFonts w:ascii="Cambria" w:hAnsi="Cambria" w:cstheme="majorBidi"/>
          <w:sz w:val="24"/>
          <w:szCs w:val="24"/>
        </w:rPr>
        <w:t>Hadis Ibnu Majah Nomor 3661</w:t>
      </w:r>
    </w:p>
    <w:p w14:paraId="4A4CBB36" w14:textId="77777777" w:rsidR="00311852" w:rsidRPr="00311852" w:rsidRDefault="00311852" w:rsidP="00311852">
      <w:pPr>
        <w:spacing w:after="0" w:line="240" w:lineRule="auto"/>
        <w:jc w:val="right"/>
        <w:rPr>
          <w:rFonts w:ascii="Traditional Arabic" w:hAnsi="Traditional Arabic" w:cs="Traditional Arabic"/>
          <w:sz w:val="36"/>
          <w:szCs w:val="36"/>
        </w:rPr>
      </w:pPr>
      <w:r w:rsidRPr="00311852">
        <w:rPr>
          <w:rFonts w:ascii="Traditional Arabic" w:hAnsi="Traditional Arabic" w:cs="Traditional Arabic" w:hint="cs"/>
          <w:sz w:val="36"/>
          <w:szCs w:val="36"/>
          <w:rtl/>
        </w:rPr>
        <w:t>حَدَّثَنَا الْعَبَّاسُ بْنُ الْوَلِيدِ الدِّمَشْقِيُّ حَدَّثَنَا عَلِيُّ بْنُ عَيَّاشٍ حَدَّثَنَا سَعِيدُ بْنُ عُمَارَةَ أَخْبَرَنِي الْحَارِثُ بْنُ النُّعْمَانِ سَمِعْتُ أَنَسَ بْنَ مَالِكٍ يُحَدِّثُ عَنْ رَسُولِ اللَّهِ صَلَّى اللَّهُ عَلَيْهِ وَسَلَّمَ قَالَ أَكْرِمُوا أَوْلَادَكُمْ وَأَحْسِنُوا أَدَبَهُمْ</w:t>
      </w:r>
    </w:p>
    <w:p w14:paraId="52FB23E6" w14:textId="77777777" w:rsidR="00311852" w:rsidRDefault="00311852" w:rsidP="00311852">
      <w:pPr>
        <w:spacing w:after="0" w:line="276" w:lineRule="auto"/>
        <w:ind w:left="851"/>
        <w:jc w:val="both"/>
        <w:rPr>
          <w:rFonts w:ascii="Cambria" w:hAnsi="Cambria" w:cstheme="majorBidi"/>
          <w:sz w:val="24"/>
          <w:szCs w:val="24"/>
        </w:rPr>
      </w:pPr>
      <w:r>
        <w:rPr>
          <w:rFonts w:ascii="Cambria" w:hAnsi="Cambria" w:cstheme="majorBidi"/>
          <w:sz w:val="24"/>
          <w:szCs w:val="24"/>
        </w:rPr>
        <w:t>Artinya:</w:t>
      </w:r>
    </w:p>
    <w:p w14:paraId="7CB6F489" w14:textId="742BBEAD" w:rsidR="00311852" w:rsidRPr="00311852" w:rsidRDefault="00311852" w:rsidP="00311852">
      <w:pPr>
        <w:spacing w:after="0" w:line="276" w:lineRule="auto"/>
        <w:ind w:left="851"/>
        <w:jc w:val="both"/>
        <w:rPr>
          <w:rFonts w:ascii="Cambria" w:hAnsi="Cambria" w:cstheme="majorBidi"/>
          <w:sz w:val="24"/>
          <w:szCs w:val="24"/>
        </w:rPr>
      </w:pPr>
      <w:r w:rsidRPr="00311852">
        <w:rPr>
          <w:rFonts w:ascii="Cambria" w:hAnsi="Cambria" w:cstheme="majorBidi"/>
          <w:i/>
          <w:iCs/>
          <w:sz w:val="24"/>
          <w:szCs w:val="24"/>
        </w:rPr>
        <w:t>Telah menceritakan kepada kami [Al 'Abbas bin Al Walid Ad Dimasyqi] telah menceritakan kepada kami [Ali bin 'Ayyasy] telah menceritakan kepada kami [Sa'id bin 'Umarah] telah mengabarkan kepadaku [Al Harits bin An Nu'man] saya mendengar [Anas bin Malik] dari Rasulullah shallallahu 'alaihi wasallam, beliau bersabda: "Muliakanlah anak-anak kalian dan perbaikilah tingkah laku mereka"</w:t>
      </w:r>
      <w:r w:rsidR="00F47C37">
        <w:rPr>
          <w:rFonts w:ascii="Cambria" w:hAnsi="Cambria" w:cstheme="majorBidi"/>
          <w:sz w:val="24"/>
          <w:szCs w:val="24"/>
        </w:rPr>
        <w:t>.</w:t>
      </w:r>
      <w:r w:rsidR="00AB7BE1">
        <w:rPr>
          <w:rStyle w:val="FootnoteReference"/>
          <w:rFonts w:ascii="Cambria" w:hAnsi="Cambria" w:cstheme="majorBidi"/>
          <w:sz w:val="24"/>
          <w:szCs w:val="24"/>
        </w:rPr>
        <w:footnoteReference w:id="25"/>
      </w:r>
    </w:p>
    <w:p w14:paraId="087DCFF4" w14:textId="6C6CF5F3" w:rsidR="00E21D4E" w:rsidRPr="00803660" w:rsidRDefault="004B009D" w:rsidP="00F00DF7">
      <w:pPr>
        <w:spacing w:after="0" w:line="276" w:lineRule="auto"/>
        <w:ind w:firstLine="709"/>
        <w:jc w:val="both"/>
        <w:rPr>
          <w:rFonts w:ascii="Cambria" w:hAnsi="Cambria" w:cstheme="majorBidi"/>
          <w:sz w:val="24"/>
          <w:szCs w:val="24"/>
        </w:rPr>
      </w:pPr>
      <w:proofErr w:type="gramStart"/>
      <w:r w:rsidRPr="004B009D">
        <w:rPr>
          <w:rFonts w:ascii="Cambria" w:hAnsi="Cambria" w:cstheme="majorBidi"/>
          <w:sz w:val="24"/>
          <w:szCs w:val="24"/>
        </w:rPr>
        <w:t>Hadis ini memperjelas untuk memuliakan/memperhatikan anak dan meningkatkan pendidikannya.</w:t>
      </w:r>
      <w:proofErr w:type="gramEnd"/>
      <w:r w:rsidRPr="004B009D">
        <w:rPr>
          <w:rFonts w:ascii="Cambria" w:hAnsi="Cambria" w:cstheme="majorBidi"/>
          <w:sz w:val="24"/>
          <w:szCs w:val="24"/>
        </w:rPr>
        <w:t xml:space="preserve"> </w:t>
      </w:r>
      <w:proofErr w:type="gramStart"/>
      <w:r w:rsidRPr="004B009D">
        <w:rPr>
          <w:rFonts w:ascii="Cambria" w:hAnsi="Cambria" w:cstheme="majorBidi"/>
          <w:sz w:val="24"/>
          <w:szCs w:val="24"/>
        </w:rPr>
        <w:t>Perintah memuliakan anak bagi orang tua adalah karena anak merupakan perhiasan dunianya dan telah dititipkan oleh Allah swt.</w:t>
      </w:r>
      <w:proofErr w:type="gramEnd"/>
      <w:r w:rsidRPr="004B009D">
        <w:rPr>
          <w:rFonts w:ascii="Cambria" w:hAnsi="Cambria" w:cstheme="majorBidi"/>
          <w:sz w:val="24"/>
          <w:szCs w:val="24"/>
        </w:rPr>
        <w:t xml:space="preserve"> </w:t>
      </w:r>
      <w:proofErr w:type="gramStart"/>
      <w:r w:rsidRPr="004B009D">
        <w:rPr>
          <w:rFonts w:ascii="Cambria" w:hAnsi="Cambria" w:cstheme="majorBidi"/>
          <w:sz w:val="24"/>
          <w:szCs w:val="24"/>
        </w:rPr>
        <w:t>yang</w:t>
      </w:r>
      <w:proofErr w:type="gramEnd"/>
      <w:r w:rsidRPr="004B009D">
        <w:rPr>
          <w:rFonts w:ascii="Cambria" w:hAnsi="Cambria" w:cstheme="majorBidi"/>
          <w:sz w:val="24"/>
          <w:szCs w:val="24"/>
        </w:rPr>
        <w:t xml:space="preserve"> kepadanya ia akan dimintai pertanggung jawaban di akhirat nanti. Oleh karena itu, meningkatkan pendidikan secara tidak langsung merupakan wujud tanggung jawab orang tua sekaligus wujud memuliakan anaknya karena mereka dididik bertujuan agar anak paham agama, bertaqwa, dan bermanfaat bagi orang lain (tingkah laku yang baik). Oleh karena itu, hadis di atas jelas bahwa memuliakan anak dan memperbaiki tingkah laku dengan </w:t>
      </w:r>
      <w:proofErr w:type="gramStart"/>
      <w:r w:rsidRPr="004B009D">
        <w:rPr>
          <w:rFonts w:ascii="Cambria" w:hAnsi="Cambria" w:cstheme="majorBidi"/>
          <w:sz w:val="24"/>
          <w:szCs w:val="24"/>
        </w:rPr>
        <w:t>cara</w:t>
      </w:r>
      <w:proofErr w:type="gramEnd"/>
      <w:r w:rsidRPr="004B009D">
        <w:rPr>
          <w:rFonts w:ascii="Cambria" w:hAnsi="Cambria" w:cstheme="majorBidi"/>
          <w:sz w:val="24"/>
          <w:szCs w:val="24"/>
        </w:rPr>
        <w:t xml:space="preserve"> meningkatkan pendidikan anak adalah dua hal yang tidak dapat dipisahkan.</w:t>
      </w:r>
      <w:r w:rsidR="00FD033E">
        <w:rPr>
          <w:rFonts w:ascii="Cambria" w:hAnsi="Cambria" w:cstheme="majorBidi"/>
          <w:sz w:val="24"/>
          <w:szCs w:val="24"/>
        </w:rPr>
        <w:t xml:space="preserve"> </w:t>
      </w:r>
      <w:proofErr w:type="gramStart"/>
      <w:r w:rsidR="006F0DF7" w:rsidRPr="00E21D4E">
        <w:rPr>
          <w:rFonts w:ascii="Cambria" w:hAnsi="Cambria" w:cstheme="majorBidi"/>
          <w:sz w:val="24"/>
          <w:szCs w:val="24"/>
        </w:rPr>
        <w:t xml:space="preserve">Pendidikan yang diberikan orang tua kepada anak-anaknya, khususnya di bidang keagamaan, menunjukkan betapa mereka </w:t>
      </w:r>
      <w:r w:rsidR="006F0DF7">
        <w:rPr>
          <w:rFonts w:ascii="Cambria" w:hAnsi="Cambria" w:cstheme="majorBidi"/>
          <w:sz w:val="24"/>
          <w:szCs w:val="24"/>
        </w:rPr>
        <w:t>memuliakan</w:t>
      </w:r>
      <w:r w:rsidR="006F0DF7" w:rsidRPr="00E21D4E">
        <w:rPr>
          <w:rFonts w:ascii="Cambria" w:hAnsi="Cambria" w:cstheme="majorBidi"/>
          <w:sz w:val="24"/>
          <w:szCs w:val="24"/>
        </w:rPr>
        <w:t xml:space="preserve"> </w:t>
      </w:r>
      <w:r w:rsidR="006F0DF7">
        <w:rPr>
          <w:rFonts w:ascii="Cambria" w:hAnsi="Cambria" w:cstheme="majorBidi"/>
          <w:sz w:val="24"/>
          <w:szCs w:val="24"/>
        </w:rPr>
        <w:t>anaknya</w:t>
      </w:r>
      <w:r w:rsidR="006F0DF7" w:rsidRPr="00E21D4E">
        <w:rPr>
          <w:rFonts w:ascii="Cambria" w:hAnsi="Cambria" w:cstheme="majorBidi"/>
          <w:sz w:val="24"/>
          <w:szCs w:val="24"/>
        </w:rPr>
        <w:t>.</w:t>
      </w:r>
      <w:proofErr w:type="gramEnd"/>
      <w:r w:rsidR="006F0DF7" w:rsidRPr="00E21D4E">
        <w:rPr>
          <w:rFonts w:ascii="Cambria" w:hAnsi="Cambria" w:cstheme="majorBidi"/>
          <w:sz w:val="24"/>
          <w:szCs w:val="24"/>
        </w:rPr>
        <w:t xml:space="preserve"> Semakin tinggi tingkat pendidikan yang diberikan orang tua,</w:t>
      </w:r>
      <w:r w:rsidR="00FD033E">
        <w:rPr>
          <w:rFonts w:ascii="Cambria" w:hAnsi="Cambria" w:cstheme="majorBidi"/>
          <w:sz w:val="24"/>
          <w:szCs w:val="24"/>
        </w:rPr>
        <w:t xml:space="preserve"> </w:t>
      </w:r>
      <w:r w:rsidR="00AD534D" w:rsidRPr="00AD534D">
        <w:rPr>
          <w:rFonts w:ascii="Cambria" w:hAnsi="Cambria" w:cstheme="majorBidi"/>
          <w:sz w:val="24"/>
          <w:szCs w:val="24"/>
        </w:rPr>
        <w:t xml:space="preserve">semakin baik pula </w:t>
      </w:r>
      <w:proofErr w:type="gramStart"/>
      <w:r w:rsidR="00AD534D" w:rsidRPr="00AD534D">
        <w:rPr>
          <w:rFonts w:ascii="Cambria" w:hAnsi="Cambria" w:cstheme="majorBidi"/>
          <w:sz w:val="24"/>
          <w:szCs w:val="24"/>
        </w:rPr>
        <w:t>ia</w:t>
      </w:r>
      <w:proofErr w:type="gramEnd"/>
      <w:r w:rsidR="00AD534D" w:rsidRPr="00AD534D">
        <w:rPr>
          <w:rFonts w:ascii="Cambria" w:hAnsi="Cambria" w:cstheme="majorBidi"/>
          <w:sz w:val="24"/>
          <w:szCs w:val="24"/>
        </w:rPr>
        <w:t xml:space="preserve"> memuliakan anak</w:t>
      </w:r>
      <w:r w:rsidR="00BE4AB2">
        <w:rPr>
          <w:rFonts w:ascii="Cambria" w:hAnsi="Cambria" w:cstheme="majorBidi"/>
          <w:sz w:val="24"/>
          <w:szCs w:val="24"/>
        </w:rPr>
        <w:t>-</w:t>
      </w:r>
      <w:r w:rsidR="00AD534D" w:rsidRPr="00AD534D">
        <w:rPr>
          <w:rFonts w:ascii="Cambria" w:hAnsi="Cambria" w:cstheme="majorBidi"/>
          <w:sz w:val="24"/>
          <w:szCs w:val="24"/>
        </w:rPr>
        <w:t>anaknya,</w:t>
      </w:r>
      <w:r w:rsidR="00DF0B72">
        <w:rPr>
          <w:rFonts w:ascii="Cambria" w:hAnsi="Cambria" w:cstheme="majorBidi"/>
          <w:sz w:val="24"/>
          <w:szCs w:val="24"/>
        </w:rPr>
        <w:t xml:space="preserve"> </w:t>
      </w:r>
      <w:r w:rsidR="00AD534D" w:rsidRPr="00AD534D">
        <w:rPr>
          <w:rFonts w:ascii="Cambria" w:hAnsi="Cambria" w:cstheme="majorBidi"/>
          <w:sz w:val="24"/>
          <w:szCs w:val="24"/>
        </w:rPr>
        <w:t>begitu pula sebaliknya, semakin rendah pendidikan anak</w:t>
      </w:r>
      <w:r w:rsidR="00DF0B72">
        <w:rPr>
          <w:rFonts w:ascii="Cambria" w:hAnsi="Cambria" w:cstheme="majorBidi"/>
          <w:sz w:val="24"/>
          <w:szCs w:val="24"/>
        </w:rPr>
        <w:t xml:space="preserve"> </w:t>
      </w:r>
      <w:r w:rsidR="00AD534D" w:rsidRPr="00AD534D">
        <w:rPr>
          <w:rFonts w:ascii="Cambria" w:hAnsi="Cambria" w:cstheme="majorBidi"/>
          <w:sz w:val="24"/>
          <w:szCs w:val="24"/>
        </w:rPr>
        <w:t>maka menunjukkan semakin rendahnya bentuk pemuliaan terhadap</w:t>
      </w:r>
      <w:r w:rsidR="00DF0B72">
        <w:rPr>
          <w:rFonts w:ascii="Cambria" w:hAnsi="Cambria" w:cstheme="majorBidi"/>
          <w:sz w:val="24"/>
          <w:szCs w:val="24"/>
        </w:rPr>
        <w:t xml:space="preserve"> </w:t>
      </w:r>
      <w:r w:rsidR="00AD534D" w:rsidRPr="00AD534D">
        <w:rPr>
          <w:rFonts w:ascii="Cambria" w:hAnsi="Cambria" w:cstheme="majorBidi"/>
          <w:sz w:val="24"/>
          <w:szCs w:val="24"/>
        </w:rPr>
        <w:t>anaknya.</w:t>
      </w:r>
      <w:r w:rsidR="003F0B75">
        <w:rPr>
          <w:rFonts w:ascii="Cambria" w:hAnsi="Cambria" w:cstheme="majorBidi"/>
          <w:sz w:val="24"/>
          <w:szCs w:val="24"/>
        </w:rPr>
        <w:t xml:space="preserve"> </w:t>
      </w:r>
    </w:p>
    <w:p w14:paraId="50AA9C9E" w14:textId="168EEDF5" w:rsidR="001D4BFA" w:rsidRPr="00A72C8A" w:rsidRDefault="00853380" w:rsidP="00A72C8A">
      <w:pPr>
        <w:pStyle w:val="ListParagraph"/>
        <w:numPr>
          <w:ilvl w:val="0"/>
          <w:numId w:val="15"/>
        </w:numPr>
        <w:spacing w:after="0" w:line="276" w:lineRule="auto"/>
        <w:ind w:left="851" w:hanging="284"/>
        <w:jc w:val="both"/>
        <w:rPr>
          <w:rFonts w:ascii="Cambria" w:hAnsi="Cambria" w:cstheme="majorBidi"/>
          <w:sz w:val="24"/>
          <w:szCs w:val="24"/>
        </w:rPr>
      </w:pPr>
      <w:r w:rsidRPr="00803660">
        <w:rPr>
          <w:rFonts w:ascii="Cambria" w:hAnsi="Cambria" w:cstheme="majorBidi"/>
          <w:sz w:val="24"/>
          <w:szCs w:val="24"/>
        </w:rPr>
        <w:t>Madrasah sebagai Lingkungan Pendidikan Islam</w:t>
      </w:r>
    </w:p>
    <w:p w14:paraId="052D35AC" w14:textId="71B1A2D8" w:rsidR="008629AD" w:rsidRPr="00A72C8A" w:rsidRDefault="008629AD" w:rsidP="00A72C8A">
      <w:pPr>
        <w:spacing w:after="0" w:line="276" w:lineRule="auto"/>
        <w:jc w:val="right"/>
        <w:rPr>
          <w:rFonts w:ascii="Cambria" w:hAnsi="Cambria" w:cstheme="majorBidi"/>
          <w:sz w:val="30"/>
          <w:szCs w:val="30"/>
        </w:rPr>
      </w:pPr>
      <w:r w:rsidRPr="00B8729D">
        <w:rPr>
          <w:rFonts w:ascii="Open Sans" w:hAnsi="Open Sans" w:cs="Open Sans"/>
          <w:sz w:val="30"/>
          <w:szCs w:val="30"/>
          <w:shd w:val="clear" w:color="auto" w:fill="FFFFFF"/>
        </w:rPr>
        <w:lastRenderedPageBreak/>
        <w:t> </w:t>
      </w:r>
      <w:r w:rsidRPr="00B8729D">
        <w:rPr>
          <w:rFonts w:ascii="Open Sans" w:hAnsi="Open Sans" w:cs="Times New Roman"/>
          <w:sz w:val="30"/>
          <w:szCs w:val="30"/>
          <w:shd w:val="clear" w:color="auto" w:fill="FFFFFF"/>
          <w:rtl/>
        </w:rPr>
        <w:t>وقد روي عن النبي صلى الله عليه وسلم أنه قال : عَلّمُوْا وَلاَ تُعَنّفُوْا فَإِنّ المُعَلّمَ خَيْرٌ مِنَ المُعَنّفِ ( البخاري )</w:t>
      </w:r>
    </w:p>
    <w:p w14:paraId="5BF68FD0" w14:textId="77777777" w:rsidR="00536D52" w:rsidRDefault="00536D52" w:rsidP="00A275C3">
      <w:pPr>
        <w:spacing w:after="0" w:line="240" w:lineRule="auto"/>
        <w:ind w:left="851"/>
        <w:jc w:val="both"/>
        <w:rPr>
          <w:rFonts w:ascii="Cambria" w:hAnsi="Cambria" w:cstheme="majorBidi"/>
          <w:sz w:val="24"/>
          <w:szCs w:val="24"/>
        </w:rPr>
      </w:pPr>
      <w:r w:rsidRPr="00536D52">
        <w:rPr>
          <w:rFonts w:ascii="Cambria" w:hAnsi="Cambria" w:cstheme="majorBidi"/>
          <w:sz w:val="24"/>
          <w:szCs w:val="24"/>
        </w:rPr>
        <w:t>Artinya:</w:t>
      </w:r>
    </w:p>
    <w:p w14:paraId="3ED3A1FC" w14:textId="713EC003" w:rsidR="00AD584D" w:rsidRDefault="00536D52" w:rsidP="000C2E25">
      <w:pPr>
        <w:spacing w:after="0" w:line="240" w:lineRule="auto"/>
        <w:ind w:left="851"/>
        <w:jc w:val="both"/>
        <w:rPr>
          <w:rFonts w:ascii="Cambria" w:hAnsi="Cambria" w:cstheme="majorBidi"/>
          <w:sz w:val="24"/>
          <w:szCs w:val="24"/>
        </w:rPr>
      </w:pPr>
      <w:r w:rsidRPr="00536D52">
        <w:rPr>
          <w:rFonts w:ascii="Cambria" w:hAnsi="Cambria" w:cstheme="majorBidi"/>
          <w:i/>
          <w:iCs/>
          <w:sz w:val="24"/>
          <w:szCs w:val="24"/>
        </w:rPr>
        <w:t>Telah diriwayatkan dari Nabi saw, bahwa beliau bersabda: “Jadilah pengajar dan janganlah (hindarilah) menjadi orang yang kejam, karena pengajar itu lebih baik daripada orang yang kejam (berbuat kekerasan)”.</w:t>
      </w:r>
      <w:r w:rsidR="00A72C8A">
        <w:rPr>
          <w:rFonts w:ascii="Cambria" w:hAnsi="Cambria" w:cstheme="majorBidi"/>
          <w:i/>
          <w:iCs/>
          <w:sz w:val="24"/>
          <w:szCs w:val="24"/>
        </w:rPr>
        <w:t xml:space="preserve"> </w:t>
      </w:r>
      <w:r w:rsidRPr="00536D52">
        <w:rPr>
          <w:rFonts w:ascii="Cambria" w:hAnsi="Cambria" w:cstheme="majorBidi"/>
          <w:sz w:val="24"/>
          <w:szCs w:val="24"/>
        </w:rPr>
        <w:t>(HR Bukhari)</w:t>
      </w:r>
      <w:r w:rsidR="006509A3">
        <w:rPr>
          <w:rStyle w:val="FootnoteReference"/>
          <w:rFonts w:ascii="Cambria" w:hAnsi="Cambria" w:cstheme="majorBidi"/>
          <w:sz w:val="24"/>
          <w:szCs w:val="24"/>
        </w:rPr>
        <w:footnoteReference w:id="26"/>
      </w:r>
    </w:p>
    <w:p w14:paraId="6C4B1367" w14:textId="77777777" w:rsidR="000C2E25" w:rsidRDefault="000C2E25" w:rsidP="000C2E25">
      <w:pPr>
        <w:spacing w:after="0" w:line="240" w:lineRule="auto"/>
        <w:ind w:left="851"/>
        <w:jc w:val="both"/>
        <w:rPr>
          <w:rFonts w:ascii="Cambria" w:hAnsi="Cambria" w:cstheme="majorBidi"/>
          <w:sz w:val="24"/>
          <w:szCs w:val="24"/>
        </w:rPr>
      </w:pPr>
    </w:p>
    <w:p w14:paraId="516EE1D3" w14:textId="60A79A38" w:rsidR="005D21D9" w:rsidRDefault="00F55A19" w:rsidP="00DF1435">
      <w:pPr>
        <w:spacing w:after="0" w:line="276" w:lineRule="auto"/>
        <w:ind w:firstLine="709"/>
        <w:jc w:val="both"/>
        <w:rPr>
          <w:rFonts w:ascii="Cambria" w:hAnsi="Cambria" w:cstheme="majorBidi"/>
          <w:sz w:val="24"/>
          <w:szCs w:val="24"/>
        </w:rPr>
      </w:pPr>
      <w:proofErr w:type="gramStart"/>
      <w:r>
        <w:rPr>
          <w:rFonts w:ascii="Cambria" w:hAnsi="Cambria" w:cstheme="majorBidi"/>
          <w:sz w:val="24"/>
          <w:szCs w:val="24"/>
        </w:rPr>
        <w:t>Hadis ini</w:t>
      </w:r>
      <w:r w:rsidR="0070083A">
        <w:rPr>
          <w:rFonts w:ascii="Cambria" w:hAnsi="Cambria" w:cstheme="majorBidi"/>
          <w:sz w:val="24"/>
          <w:szCs w:val="24"/>
        </w:rPr>
        <w:t xml:space="preserve"> </w:t>
      </w:r>
      <w:r w:rsidR="00181E69" w:rsidRPr="0000387E">
        <w:rPr>
          <w:rFonts w:ascii="Cambria" w:hAnsi="Cambria" w:cstheme="majorBidi"/>
          <w:sz w:val="24"/>
          <w:szCs w:val="24"/>
        </w:rPr>
        <w:t>terlihat jelas bahwa madrasah sebagai lingkungan pendidikan Islam mempunyai unsur penting</w:t>
      </w:r>
      <w:r w:rsidR="006A5916" w:rsidRPr="0000387E">
        <w:rPr>
          <w:rFonts w:ascii="Cambria" w:hAnsi="Cambria" w:cstheme="majorBidi"/>
          <w:sz w:val="24"/>
          <w:szCs w:val="24"/>
        </w:rPr>
        <w:t xml:space="preserve"> </w:t>
      </w:r>
      <w:r w:rsidR="00181E69" w:rsidRPr="0000387E">
        <w:rPr>
          <w:rFonts w:ascii="Cambria" w:hAnsi="Cambria" w:cstheme="majorBidi"/>
          <w:sz w:val="24"/>
          <w:szCs w:val="24"/>
        </w:rPr>
        <w:t>yaitu kehadiran seorang pendidik</w:t>
      </w:r>
      <w:r w:rsidR="005C2723">
        <w:rPr>
          <w:rFonts w:ascii="Cambria" w:hAnsi="Cambria" w:cstheme="majorBidi"/>
          <w:sz w:val="24"/>
          <w:szCs w:val="24"/>
        </w:rPr>
        <w:t>/</w:t>
      </w:r>
      <w:r w:rsidR="00181E69" w:rsidRPr="0000387E">
        <w:rPr>
          <w:rFonts w:ascii="Cambria" w:hAnsi="Cambria" w:cstheme="majorBidi"/>
          <w:sz w:val="24"/>
          <w:szCs w:val="24"/>
        </w:rPr>
        <w:t>guru.</w:t>
      </w:r>
      <w:proofErr w:type="gramEnd"/>
      <w:r w:rsidR="00181E69" w:rsidRPr="0000387E">
        <w:rPr>
          <w:rFonts w:ascii="Cambria" w:hAnsi="Cambria" w:cstheme="majorBidi"/>
          <w:sz w:val="24"/>
          <w:szCs w:val="24"/>
        </w:rPr>
        <w:t xml:space="preserve"> </w:t>
      </w:r>
      <w:r w:rsidR="005C2723">
        <w:rPr>
          <w:rFonts w:ascii="Cambria" w:hAnsi="Cambria" w:cstheme="majorBidi"/>
          <w:sz w:val="24"/>
          <w:szCs w:val="24"/>
        </w:rPr>
        <w:t xml:space="preserve">Dari gurulah </w:t>
      </w:r>
      <w:proofErr w:type="gramStart"/>
      <w:r w:rsidR="00181E69" w:rsidRPr="0000387E">
        <w:rPr>
          <w:rFonts w:ascii="Cambria" w:hAnsi="Cambria" w:cstheme="majorBidi"/>
          <w:sz w:val="24"/>
          <w:szCs w:val="24"/>
        </w:rPr>
        <w:t>akan</w:t>
      </w:r>
      <w:proofErr w:type="gramEnd"/>
      <w:r w:rsidR="00181E69" w:rsidRPr="0000387E">
        <w:rPr>
          <w:rFonts w:ascii="Cambria" w:hAnsi="Cambria" w:cstheme="majorBidi"/>
          <w:sz w:val="24"/>
          <w:szCs w:val="24"/>
        </w:rPr>
        <w:t xml:space="preserve"> lahir generasi </w:t>
      </w:r>
      <w:r w:rsidR="004B6EBF">
        <w:rPr>
          <w:rFonts w:ascii="Cambria" w:hAnsi="Cambria" w:cstheme="majorBidi"/>
          <w:sz w:val="24"/>
          <w:szCs w:val="24"/>
        </w:rPr>
        <w:t xml:space="preserve">masa depan </w:t>
      </w:r>
      <w:r w:rsidR="00181E69" w:rsidRPr="0000387E">
        <w:rPr>
          <w:rFonts w:ascii="Cambria" w:hAnsi="Cambria" w:cstheme="majorBidi"/>
          <w:sz w:val="24"/>
          <w:szCs w:val="24"/>
        </w:rPr>
        <w:t xml:space="preserve">yang baik bagi negeri ini. </w:t>
      </w:r>
      <w:proofErr w:type="gramStart"/>
      <w:r w:rsidR="00181E69" w:rsidRPr="0000387E">
        <w:rPr>
          <w:rFonts w:ascii="Cambria" w:hAnsi="Cambria" w:cstheme="majorBidi"/>
          <w:sz w:val="24"/>
          <w:szCs w:val="24"/>
        </w:rPr>
        <w:t>Untuk menghasilkan peserta didik yang berakhlak baik dan berakhlak</w:t>
      </w:r>
      <w:r w:rsidR="0000387E" w:rsidRPr="0000387E">
        <w:rPr>
          <w:rFonts w:ascii="Cambria" w:hAnsi="Cambria" w:cstheme="majorBidi"/>
          <w:sz w:val="24"/>
          <w:szCs w:val="24"/>
        </w:rPr>
        <w:t xml:space="preserve"> </w:t>
      </w:r>
      <w:r w:rsidR="00181E69" w:rsidRPr="0000387E">
        <w:rPr>
          <w:rFonts w:ascii="Cambria" w:hAnsi="Cambria" w:cstheme="majorBidi"/>
          <w:sz w:val="24"/>
          <w:szCs w:val="24"/>
        </w:rPr>
        <w:t>mulia,</w:t>
      </w:r>
      <w:r w:rsidR="0000387E" w:rsidRPr="0000387E">
        <w:rPr>
          <w:rFonts w:ascii="Cambria" w:hAnsi="Cambria" w:cstheme="majorBidi"/>
          <w:sz w:val="24"/>
          <w:szCs w:val="24"/>
        </w:rPr>
        <w:t xml:space="preserve"> </w:t>
      </w:r>
      <w:r w:rsidR="00181E69" w:rsidRPr="0000387E">
        <w:rPr>
          <w:rFonts w:ascii="Cambria" w:hAnsi="Cambria" w:cstheme="majorBidi"/>
          <w:sz w:val="24"/>
          <w:szCs w:val="24"/>
        </w:rPr>
        <w:t>guru harus mencurahkan seluruh perhatian dan keterampilannya.</w:t>
      </w:r>
      <w:proofErr w:type="gramEnd"/>
      <w:r w:rsidR="00EE0D7A" w:rsidRPr="0000387E">
        <w:rPr>
          <w:rFonts w:ascii="Cambria" w:hAnsi="Cambria" w:cstheme="majorBidi"/>
          <w:sz w:val="24"/>
          <w:szCs w:val="24"/>
        </w:rPr>
        <w:t xml:space="preserve"> </w:t>
      </w:r>
      <w:r w:rsidR="00181E69" w:rsidRPr="0000387E">
        <w:rPr>
          <w:rFonts w:ascii="Cambria" w:hAnsi="Cambria" w:cstheme="majorBidi"/>
          <w:sz w:val="24"/>
          <w:szCs w:val="24"/>
        </w:rPr>
        <w:t>Di sisi lain</w:t>
      </w:r>
      <w:proofErr w:type="gramStart"/>
      <w:r w:rsidR="00181E69" w:rsidRPr="0000387E">
        <w:rPr>
          <w:rFonts w:ascii="Cambria" w:hAnsi="Cambria" w:cstheme="majorBidi"/>
          <w:sz w:val="24"/>
          <w:szCs w:val="24"/>
        </w:rPr>
        <w:t xml:space="preserve">, </w:t>
      </w:r>
      <w:r w:rsidR="00146E3A">
        <w:rPr>
          <w:rFonts w:ascii="Cambria" w:hAnsi="Cambria" w:cstheme="majorBidi"/>
          <w:sz w:val="24"/>
          <w:szCs w:val="24"/>
        </w:rPr>
        <w:t xml:space="preserve"> </w:t>
      </w:r>
      <w:r w:rsidR="00146E3A" w:rsidRPr="00DF0F58">
        <w:rPr>
          <w:rFonts w:ascii="Cambria" w:hAnsi="Cambria" w:cstheme="majorBidi"/>
          <w:sz w:val="24"/>
          <w:szCs w:val="24"/>
        </w:rPr>
        <w:t>seorang</w:t>
      </w:r>
      <w:proofErr w:type="gramEnd"/>
      <w:r w:rsidR="00146E3A" w:rsidRPr="00DF0F58">
        <w:rPr>
          <w:rFonts w:ascii="Cambria" w:hAnsi="Cambria" w:cstheme="majorBidi"/>
          <w:sz w:val="24"/>
          <w:szCs w:val="24"/>
        </w:rPr>
        <w:t xml:space="preserve"> guru hendaknya menjadikan karirnya sebagai sarana </w:t>
      </w:r>
      <w:r w:rsidR="00146E3A">
        <w:rPr>
          <w:rFonts w:ascii="Cambria" w:hAnsi="Cambria" w:cstheme="majorBidi"/>
          <w:sz w:val="24"/>
          <w:szCs w:val="24"/>
        </w:rPr>
        <w:t>beribadah</w:t>
      </w:r>
      <w:r w:rsidR="00146E3A" w:rsidRPr="00DF0F58">
        <w:rPr>
          <w:rFonts w:ascii="Cambria" w:hAnsi="Cambria" w:cstheme="majorBidi"/>
          <w:sz w:val="24"/>
          <w:szCs w:val="24"/>
        </w:rPr>
        <w:t xml:space="preserve"> </w:t>
      </w:r>
      <w:r w:rsidR="004A55EF">
        <w:rPr>
          <w:rFonts w:ascii="Cambria" w:hAnsi="Cambria" w:cstheme="majorBidi"/>
          <w:sz w:val="24"/>
          <w:szCs w:val="24"/>
        </w:rPr>
        <w:t xml:space="preserve">kepada </w:t>
      </w:r>
      <w:r w:rsidR="00146E3A" w:rsidRPr="00DF0F58">
        <w:rPr>
          <w:rFonts w:ascii="Cambria" w:hAnsi="Cambria" w:cstheme="majorBidi"/>
          <w:sz w:val="24"/>
          <w:szCs w:val="24"/>
        </w:rPr>
        <w:t xml:space="preserve">Allah </w:t>
      </w:r>
      <w:r w:rsidR="00146E3A">
        <w:rPr>
          <w:rFonts w:ascii="Cambria" w:hAnsi="Cambria" w:cstheme="majorBidi"/>
          <w:sz w:val="24"/>
          <w:szCs w:val="24"/>
        </w:rPr>
        <w:t>swt</w:t>
      </w:r>
      <w:r w:rsidR="004A55EF">
        <w:rPr>
          <w:rFonts w:ascii="Cambria" w:hAnsi="Cambria" w:cstheme="majorBidi"/>
          <w:sz w:val="24"/>
          <w:szCs w:val="24"/>
        </w:rPr>
        <w:t xml:space="preserve">. </w:t>
      </w:r>
      <w:proofErr w:type="gramStart"/>
      <w:r w:rsidR="00082DAD" w:rsidRPr="0000387E">
        <w:rPr>
          <w:rFonts w:ascii="Cambria" w:hAnsi="Cambria" w:cstheme="majorBidi"/>
          <w:sz w:val="24"/>
          <w:szCs w:val="24"/>
        </w:rPr>
        <w:t>serta</w:t>
      </w:r>
      <w:proofErr w:type="gramEnd"/>
      <w:r w:rsidR="00082DAD" w:rsidRPr="0000387E">
        <w:rPr>
          <w:rFonts w:ascii="Cambria" w:hAnsi="Cambria" w:cstheme="majorBidi"/>
          <w:sz w:val="24"/>
          <w:szCs w:val="24"/>
        </w:rPr>
        <w:t xml:space="preserve"> m</w:t>
      </w:r>
      <w:r w:rsidR="00181E69" w:rsidRPr="0000387E">
        <w:rPr>
          <w:rFonts w:ascii="Cambria" w:hAnsi="Cambria" w:cstheme="majorBidi"/>
          <w:sz w:val="24"/>
          <w:szCs w:val="24"/>
        </w:rPr>
        <w:t xml:space="preserve">emiliki kepribadian yang berlandaskan Al-Qur'an dan </w:t>
      </w:r>
      <w:r w:rsidR="004A55EF">
        <w:rPr>
          <w:rFonts w:ascii="Cambria" w:hAnsi="Cambria" w:cstheme="majorBidi"/>
          <w:sz w:val="24"/>
          <w:szCs w:val="24"/>
        </w:rPr>
        <w:t>h</w:t>
      </w:r>
      <w:r w:rsidR="00181E69" w:rsidRPr="0000387E">
        <w:rPr>
          <w:rFonts w:ascii="Cambria" w:hAnsi="Cambria" w:cstheme="majorBidi"/>
          <w:sz w:val="24"/>
          <w:szCs w:val="24"/>
        </w:rPr>
        <w:t xml:space="preserve">adis </w:t>
      </w:r>
      <w:r w:rsidR="00082DAD" w:rsidRPr="0000387E">
        <w:rPr>
          <w:rFonts w:ascii="Cambria" w:hAnsi="Cambria" w:cstheme="majorBidi"/>
          <w:sz w:val="24"/>
          <w:szCs w:val="24"/>
        </w:rPr>
        <w:t xml:space="preserve">sehingga </w:t>
      </w:r>
      <w:r w:rsidR="00181E69" w:rsidRPr="0000387E">
        <w:rPr>
          <w:rFonts w:ascii="Cambria" w:hAnsi="Cambria" w:cstheme="majorBidi"/>
          <w:sz w:val="24"/>
          <w:szCs w:val="24"/>
        </w:rPr>
        <w:t xml:space="preserve">memberikan integritas untuk mendidik dan </w:t>
      </w:r>
      <w:r w:rsidR="006A5916" w:rsidRPr="0000387E">
        <w:rPr>
          <w:rFonts w:ascii="Cambria" w:hAnsi="Cambria" w:cstheme="majorBidi"/>
          <w:sz w:val="24"/>
          <w:szCs w:val="24"/>
        </w:rPr>
        <w:t xml:space="preserve">memberikan pengarahan kepada </w:t>
      </w:r>
      <w:r w:rsidR="00181E69" w:rsidRPr="0000387E">
        <w:rPr>
          <w:rFonts w:ascii="Cambria" w:hAnsi="Cambria" w:cstheme="majorBidi"/>
          <w:sz w:val="24"/>
          <w:szCs w:val="24"/>
        </w:rPr>
        <w:t>anak didik dengan penuh ketaatan pada ajaran agama.</w:t>
      </w:r>
      <w:r w:rsidR="00EE0D7A" w:rsidRPr="0000387E">
        <w:rPr>
          <w:rFonts w:ascii="Cambria" w:hAnsi="Cambria" w:cstheme="majorBidi"/>
          <w:sz w:val="24"/>
          <w:szCs w:val="24"/>
        </w:rPr>
        <w:t xml:space="preserve"> </w:t>
      </w:r>
      <w:proofErr w:type="gramStart"/>
      <w:r w:rsidR="00181E69" w:rsidRPr="0000387E">
        <w:rPr>
          <w:rFonts w:ascii="Cambria" w:hAnsi="Cambria" w:cstheme="majorBidi"/>
          <w:sz w:val="24"/>
          <w:szCs w:val="24"/>
        </w:rPr>
        <w:t>Untuk itu</w:t>
      </w:r>
      <w:r w:rsidR="00EE0D7A" w:rsidRPr="0000387E">
        <w:rPr>
          <w:rFonts w:ascii="Cambria" w:hAnsi="Cambria" w:cstheme="majorBidi"/>
          <w:sz w:val="24"/>
          <w:szCs w:val="24"/>
        </w:rPr>
        <w:t xml:space="preserve">, </w:t>
      </w:r>
      <w:r w:rsidR="00181E69" w:rsidRPr="0000387E">
        <w:rPr>
          <w:rFonts w:ascii="Cambria" w:hAnsi="Cambria" w:cstheme="majorBidi"/>
          <w:sz w:val="24"/>
          <w:szCs w:val="24"/>
        </w:rPr>
        <w:t>peran orang tua</w:t>
      </w:r>
      <w:r w:rsidR="00EE0D7A" w:rsidRPr="0000387E">
        <w:rPr>
          <w:rFonts w:ascii="Cambria" w:hAnsi="Cambria" w:cstheme="majorBidi"/>
          <w:sz w:val="24"/>
          <w:szCs w:val="24"/>
        </w:rPr>
        <w:t xml:space="preserve"> </w:t>
      </w:r>
      <w:r w:rsidR="0091210F" w:rsidRPr="0000387E">
        <w:rPr>
          <w:rFonts w:ascii="Cambria" w:hAnsi="Cambria" w:cstheme="majorBidi"/>
          <w:sz w:val="24"/>
          <w:szCs w:val="24"/>
        </w:rPr>
        <w:t xml:space="preserve">tetap penting </w:t>
      </w:r>
      <w:r w:rsidR="00181E69" w:rsidRPr="0000387E">
        <w:rPr>
          <w:rFonts w:ascii="Cambria" w:hAnsi="Cambria" w:cstheme="majorBidi"/>
          <w:sz w:val="24"/>
          <w:szCs w:val="24"/>
        </w:rPr>
        <w:t>dalam memilih dan menentukan madrasah bagi anaknya</w:t>
      </w:r>
      <w:r w:rsidR="0091210F" w:rsidRPr="0000387E">
        <w:rPr>
          <w:rFonts w:ascii="Cambria" w:hAnsi="Cambria" w:cstheme="majorBidi"/>
          <w:sz w:val="24"/>
          <w:szCs w:val="24"/>
        </w:rPr>
        <w:t>.</w:t>
      </w:r>
      <w:proofErr w:type="gramEnd"/>
    </w:p>
    <w:p w14:paraId="123F0B6F" w14:textId="2F5A3A1D" w:rsidR="00E54F30" w:rsidRPr="00A83B5B" w:rsidRDefault="00853380" w:rsidP="00177AA9">
      <w:pPr>
        <w:pStyle w:val="ListParagraph"/>
        <w:numPr>
          <w:ilvl w:val="0"/>
          <w:numId w:val="15"/>
        </w:numPr>
        <w:spacing w:after="0" w:line="276" w:lineRule="auto"/>
        <w:ind w:left="851" w:hanging="284"/>
        <w:jc w:val="both"/>
        <w:rPr>
          <w:rFonts w:ascii="Cambria" w:hAnsi="Cambria" w:cstheme="majorBidi"/>
          <w:sz w:val="24"/>
          <w:szCs w:val="24"/>
        </w:rPr>
      </w:pPr>
      <w:r w:rsidRPr="00A83B5B">
        <w:rPr>
          <w:rFonts w:ascii="Cambria" w:hAnsi="Cambria" w:cstheme="majorBidi"/>
          <w:sz w:val="24"/>
          <w:szCs w:val="24"/>
        </w:rPr>
        <w:t>Masyarakat sebagai Lingkungan Pendidikan Islam</w:t>
      </w:r>
    </w:p>
    <w:p w14:paraId="48E693DB" w14:textId="60AB0157" w:rsidR="00E54F30" w:rsidRPr="00E54F30" w:rsidRDefault="00E54F30" w:rsidP="00E54F30">
      <w:pPr>
        <w:spacing w:after="0" w:line="276" w:lineRule="auto"/>
        <w:ind w:firstLine="851"/>
        <w:rPr>
          <w:rFonts w:ascii="Cambria" w:hAnsi="Cambria" w:cs="TimesNewRoman,Bold"/>
          <w:sz w:val="24"/>
          <w:szCs w:val="24"/>
        </w:rPr>
      </w:pPr>
      <w:r w:rsidRPr="00E54F30">
        <w:rPr>
          <w:rFonts w:ascii="Cambria" w:hAnsi="Cambria" w:cs="TimesNewRoman,Bold"/>
          <w:sz w:val="24"/>
          <w:szCs w:val="24"/>
        </w:rPr>
        <w:t>Hadis Abu Daud Nomor 4</w:t>
      </w:r>
      <w:r w:rsidR="00177AA9" w:rsidRPr="00A83B5B">
        <w:rPr>
          <w:rFonts w:ascii="Cambria" w:hAnsi="Cambria" w:cs="TimesNewRoman,Bold"/>
          <w:sz w:val="24"/>
          <w:szCs w:val="24"/>
        </w:rPr>
        <w:t>833</w:t>
      </w:r>
    </w:p>
    <w:p w14:paraId="2CB4E6F6" w14:textId="3C14737C" w:rsidR="00730D69" w:rsidRPr="00B21CB7" w:rsidRDefault="00E54F30" w:rsidP="00B21CB7">
      <w:pPr>
        <w:spacing w:after="0" w:line="240" w:lineRule="auto"/>
        <w:jc w:val="right"/>
        <w:rPr>
          <w:rFonts w:ascii="Traditional Arabic" w:hAnsi="Traditional Arabic" w:cs="Traditional Arabic"/>
          <w:sz w:val="40"/>
          <w:szCs w:val="40"/>
        </w:rPr>
      </w:pPr>
      <w:r w:rsidRPr="00E54F30">
        <w:rPr>
          <w:rFonts w:ascii="Traditional Arabic" w:hAnsi="Traditional Arabic" w:cs="Traditional Arabic" w:hint="cs"/>
          <w:sz w:val="40"/>
          <w:szCs w:val="40"/>
          <w:rtl/>
        </w:rPr>
        <w:t>حَدَّثَنَا ابْنُ بَشَّارٍ حَدَّثَنَا أَبُو عَامِرٍ وَأَبُو دَاوُدَ قَالَا حَدَّثَنَا زُهَيْرُ بْنُ مُحَمَّدٍ قَالَ حَدَّثَنِي مُوسَى بْنُ وَرْدَانَ عَنْ أَبِي هُرَيْرَةَ أَنَّ النَّبِيَّ صَلَّى اللَّهُ عَلَيْهِ وَسَلَّمَ قَالَ الرَّجُلُ عَلَى دِينِ خَلِيلِهِ فَلْيَنْظُرْ أَحَدُكُمْ مَنْ يُخَالِلُ</w:t>
      </w:r>
    </w:p>
    <w:p w14:paraId="725CA5EA" w14:textId="562D8E32" w:rsidR="00730D69" w:rsidRPr="00A83B5B" w:rsidRDefault="00730D69" w:rsidP="00730D69">
      <w:pPr>
        <w:spacing w:after="0" w:line="240" w:lineRule="auto"/>
        <w:ind w:left="851"/>
        <w:jc w:val="both"/>
        <w:rPr>
          <w:rFonts w:ascii="Cambria" w:hAnsi="Cambria" w:cs="TimesNewRoman,Bold"/>
          <w:sz w:val="24"/>
          <w:szCs w:val="24"/>
        </w:rPr>
      </w:pPr>
      <w:r w:rsidRPr="00A83B5B">
        <w:rPr>
          <w:rFonts w:ascii="Cambria" w:hAnsi="Cambria" w:cs="TimesNewRoman,Bold"/>
          <w:sz w:val="24"/>
          <w:szCs w:val="24"/>
        </w:rPr>
        <w:t>Artinya:</w:t>
      </w:r>
    </w:p>
    <w:p w14:paraId="15547201" w14:textId="1486ADF2" w:rsidR="00927C55" w:rsidRPr="00A83B5B" w:rsidRDefault="004D5046" w:rsidP="002D4FA5">
      <w:pPr>
        <w:spacing w:after="0" w:line="240" w:lineRule="auto"/>
        <w:ind w:left="851"/>
        <w:jc w:val="both"/>
        <w:rPr>
          <w:rFonts w:ascii="Cambria" w:hAnsi="Cambria" w:cs="TimesNewRoman,Bold"/>
          <w:sz w:val="24"/>
          <w:szCs w:val="24"/>
        </w:rPr>
      </w:pPr>
      <w:r w:rsidRPr="00A83B5B">
        <w:rPr>
          <w:rFonts w:ascii="Cambria" w:hAnsi="Cambria" w:cs="TimesNewRoman,Bold"/>
          <w:sz w:val="24"/>
          <w:szCs w:val="24"/>
        </w:rPr>
        <w:t>Telah menceritakan kepada kami [Ibnu Basysyar] berkata, telah menceritakan kepada kami [Abu Amir] dan [Abu Dawud] keduanya berkata; telah menceritakan kepada kami [Zuhair bin Muhammad] ia berkata; telah menceritakan kepadaku [Musa bin Wardan] dari [Abu Hurairah] bahwa Nabi shallallahu 'alaihi wasallam bersabda: "</w:t>
      </w:r>
      <w:r w:rsidR="00A42B65" w:rsidRPr="00A83B5B">
        <w:rPr>
          <w:rFonts w:ascii="Cambria" w:hAnsi="Cambria" w:cs="TimesNewRoman,Bold"/>
          <w:sz w:val="24"/>
          <w:szCs w:val="24"/>
        </w:rPr>
        <w:t>Seseorang</w:t>
      </w:r>
      <w:r w:rsidRPr="00A83B5B">
        <w:rPr>
          <w:rFonts w:ascii="Cambria" w:hAnsi="Cambria" w:cs="TimesNewRoman,Bold"/>
          <w:sz w:val="24"/>
          <w:szCs w:val="24"/>
        </w:rPr>
        <w:t xml:space="preserve"> </w:t>
      </w:r>
      <w:r w:rsidR="00A42B65" w:rsidRPr="00A83B5B">
        <w:rPr>
          <w:rFonts w:ascii="Cambria" w:hAnsi="Cambria" w:cs="TimesNewRoman,Bold"/>
          <w:sz w:val="24"/>
          <w:szCs w:val="24"/>
        </w:rPr>
        <w:t>t</w:t>
      </w:r>
      <w:r w:rsidRPr="00A83B5B">
        <w:rPr>
          <w:rFonts w:ascii="Cambria" w:hAnsi="Cambria" w:cs="TimesNewRoman,Bold"/>
          <w:sz w:val="24"/>
          <w:szCs w:val="24"/>
        </w:rPr>
        <w:t xml:space="preserve">ergantung </w:t>
      </w:r>
      <w:r w:rsidR="00A42B65" w:rsidRPr="00A83B5B">
        <w:rPr>
          <w:rFonts w:ascii="Cambria" w:hAnsi="Cambria" w:cs="TimesNewRoman,Bold"/>
          <w:sz w:val="24"/>
          <w:szCs w:val="24"/>
        </w:rPr>
        <w:t>pada kondisi agama</w:t>
      </w:r>
      <w:r w:rsidR="00AE548E">
        <w:rPr>
          <w:rFonts w:ascii="Cambria" w:hAnsi="Cambria" w:cs="TimesNewRoman,Bold"/>
          <w:sz w:val="24"/>
          <w:szCs w:val="24"/>
        </w:rPr>
        <w:t>s</w:t>
      </w:r>
      <w:r w:rsidR="00A42B65" w:rsidRPr="00A83B5B">
        <w:rPr>
          <w:rFonts w:ascii="Cambria" w:hAnsi="Cambria" w:cs="TimesNewRoman,Bold"/>
          <w:sz w:val="24"/>
          <w:szCs w:val="24"/>
        </w:rPr>
        <w:t xml:space="preserve"> teman dekatnya, </w:t>
      </w:r>
      <w:r w:rsidRPr="00A83B5B">
        <w:rPr>
          <w:rFonts w:ascii="Cambria" w:hAnsi="Cambria" w:cs="TimesNewRoman,Bold"/>
          <w:sz w:val="24"/>
          <w:szCs w:val="24"/>
        </w:rPr>
        <w:t xml:space="preserve">maka hendaklah salah seorang </w:t>
      </w:r>
      <w:r w:rsidR="0002696B" w:rsidRPr="00A83B5B">
        <w:rPr>
          <w:rFonts w:ascii="Cambria" w:hAnsi="Cambria" w:cs="TimesNewRoman,Bold"/>
          <w:sz w:val="24"/>
          <w:szCs w:val="24"/>
        </w:rPr>
        <w:t>dari kalian untuk melihat (memperhatikan) siapa yang dijadikan sebagai teman dekatnya</w:t>
      </w:r>
      <w:r w:rsidR="00D5345B" w:rsidRPr="00A83B5B">
        <w:rPr>
          <w:rFonts w:ascii="Cambria" w:hAnsi="Cambria" w:cs="TimesNewRoman,Bold"/>
          <w:sz w:val="24"/>
          <w:szCs w:val="24"/>
        </w:rPr>
        <w:t>”</w:t>
      </w:r>
      <w:r w:rsidR="0002696B" w:rsidRPr="00A83B5B">
        <w:rPr>
          <w:rFonts w:ascii="Cambria" w:hAnsi="Cambria" w:cs="TimesNewRoman,Bold"/>
          <w:sz w:val="24"/>
          <w:szCs w:val="24"/>
        </w:rPr>
        <w:t>.</w:t>
      </w:r>
      <w:r w:rsidR="006166AA" w:rsidRPr="00A83B5B">
        <w:rPr>
          <w:rStyle w:val="FootnoteReference"/>
          <w:rFonts w:ascii="Cambria" w:hAnsi="Cambria" w:cs="TimesNewRoman,Bold"/>
          <w:sz w:val="24"/>
          <w:szCs w:val="24"/>
        </w:rPr>
        <w:footnoteReference w:id="27"/>
      </w:r>
    </w:p>
    <w:p w14:paraId="583B211A" w14:textId="178D4C9E" w:rsidR="005E059A" w:rsidRPr="00F563EA" w:rsidRDefault="002D4FA5" w:rsidP="00F563EA">
      <w:pPr>
        <w:spacing w:after="0" w:line="276" w:lineRule="auto"/>
        <w:ind w:firstLine="709"/>
        <w:jc w:val="both"/>
        <w:rPr>
          <w:rFonts w:ascii="Cambria" w:hAnsi="Cambria" w:cstheme="majorBidi"/>
          <w:sz w:val="24"/>
          <w:szCs w:val="24"/>
        </w:rPr>
      </w:pPr>
      <w:proofErr w:type="gramStart"/>
      <w:r w:rsidRPr="00A83B5B">
        <w:rPr>
          <w:rFonts w:ascii="Cambria" w:hAnsi="Cambria" w:cstheme="majorBidi"/>
          <w:sz w:val="24"/>
          <w:szCs w:val="24"/>
        </w:rPr>
        <w:lastRenderedPageBreak/>
        <w:t>Hadis di atas dapat dipahami bahwa masyarakat (kepada siapa seseorang bergaul/berteman) sebagai lingkungan pendidikan Islam juga berperan andil dalam pembentukan kepribadian anak/manusia.</w:t>
      </w:r>
      <w:proofErr w:type="gramEnd"/>
      <w:r w:rsidRPr="00A83B5B">
        <w:rPr>
          <w:rFonts w:ascii="Cambria" w:hAnsi="Cambria" w:cstheme="majorBidi"/>
          <w:sz w:val="24"/>
          <w:szCs w:val="24"/>
        </w:rPr>
        <w:t xml:space="preserve"> </w:t>
      </w:r>
      <w:proofErr w:type="gramStart"/>
      <w:r w:rsidR="00020997" w:rsidRPr="00A83B5B">
        <w:rPr>
          <w:rFonts w:ascii="Cambria" w:hAnsi="Cambria" w:cstheme="majorBidi"/>
          <w:sz w:val="24"/>
          <w:szCs w:val="24"/>
        </w:rPr>
        <w:t xml:space="preserve">Hadis di atas juga </w:t>
      </w:r>
      <w:r w:rsidR="00BC464A">
        <w:rPr>
          <w:rFonts w:ascii="Cambria" w:hAnsi="Cambria" w:cstheme="majorBidi"/>
          <w:sz w:val="24"/>
          <w:szCs w:val="24"/>
        </w:rPr>
        <w:t xml:space="preserve">dapat dimaknai </w:t>
      </w:r>
      <w:r w:rsidR="00331C82" w:rsidRPr="00A83B5B">
        <w:rPr>
          <w:rFonts w:ascii="Cambria" w:hAnsi="Cambria" w:cstheme="majorBidi"/>
          <w:sz w:val="24"/>
          <w:szCs w:val="24"/>
        </w:rPr>
        <w:t xml:space="preserve">tiap-tiap manusia tergantung </w:t>
      </w:r>
      <w:r w:rsidR="00BC464A" w:rsidRPr="00A83B5B">
        <w:rPr>
          <w:rFonts w:ascii="Cambria" w:hAnsi="Cambria" w:cstheme="majorBidi"/>
          <w:sz w:val="24"/>
          <w:szCs w:val="24"/>
        </w:rPr>
        <w:t>lingkungan masyarakatnya</w:t>
      </w:r>
      <w:r w:rsidR="00BC464A">
        <w:rPr>
          <w:rFonts w:ascii="Cambria" w:hAnsi="Cambria" w:cstheme="majorBidi"/>
          <w:sz w:val="24"/>
          <w:szCs w:val="24"/>
        </w:rPr>
        <w:t xml:space="preserve"> atau dengan </w:t>
      </w:r>
      <w:r w:rsidR="00331C82" w:rsidRPr="00A83B5B">
        <w:rPr>
          <w:rFonts w:ascii="Cambria" w:hAnsi="Cambria" w:cstheme="majorBidi"/>
          <w:sz w:val="24"/>
          <w:szCs w:val="24"/>
        </w:rPr>
        <w:t xml:space="preserve">siapa </w:t>
      </w:r>
      <w:r w:rsidR="0063423F">
        <w:rPr>
          <w:rFonts w:ascii="Cambria" w:hAnsi="Cambria" w:cstheme="majorBidi"/>
          <w:sz w:val="24"/>
          <w:szCs w:val="24"/>
        </w:rPr>
        <w:t xml:space="preserve">mereka </w:t>
      </w:r>
      <w:r w:rsidR="00BC464A">
        <w:rPr>
          <w:rFonts w:ascii="Cambria" w:hAnsi="Cambria" w:cstheme="majorBidi"/>
          <w:sz w:val="24"/>
          <w:szCs w:val="24"/>
        </w:rPr>
        <w:t>berteman</w:t>
      </w:r>
      <w:r w:rsidR="00CD3274">
        <w:rPr>
          <w:rFonts w:ascii="Cambria" w:hAnsi="Cambria" w:cstheme="majorBidi"/>
          <w:sz w:val="24"/>
          <w:szCs w:val="24"/>
        </w:rPr>
        <w:t>.</w:t>
      </w:r>
      <w:proofErr w:type="gramEnd"/>
      <w:r w:rsidR="00CD3274">
        <w:rPr>
          <w:rFonts w:ascii="Cambria" w:hAnsi="Cambria" w:cstheme="majorBidi"/>
          <w:sz w:val="24"/>
          <w:szCs w:val="24"/>
        </w:rPr>
        <w:t xml:space="preserve"> </w:t>
      </w:r>
      <w:r w:rsidR="00331C82" w:rsidRPr="00A83B5B">
        <w:rPr>
          <w:rFonts w:ascii="Cambria" w:hAnsi="Cambria" w:cstheme="majorBidi"/>
          <w:sz w:val="24"/>
          <w:szCs w:val="24"/>
        </w:rPr>
        <w:t xml:space="preserve">Untuk itu, Nabi </w:t>
      </w:r>
      <w:r w:rsidR="0063423F">
        <w:rPr>
          <w:rFonts w:ascii="Cambria" w:hAnsi="Cambria" w:cstheme="majorBidi"/>
          <w:sz w:val="24"/>
          <w:szCs w:val="24"/>
        </w:rPr>
        <w:t xml:space="preserve">Muhammad </w:t>
      </w:r>
      <w:r w:rsidR="00020997" w:rsidRPr="00A83B5B">
        <w:rPr>
          <w:rFonts w:ascii="Cambria" w:hAnsi="Cambria" w:cstheme="majorBidi"/>
          <w:sz w:val="24"/>
          <w:szCs w:val="24"/>
        </w:rPr>
        <w:t>saw.</w:t>
      </w:r>
      <w:r w:rsidR="00331C82" w:rsidRPr="00A83B5B">
        <w:rPr>
          <w:rFonts w:ascii="Cambria" w:hAnsi="Cambria" w:cstheme="majorBidi"/>
          <w:sz w:val="24"/>
          <w:szCs w:val="24"/>
        </w:rPr>
        <w:t xml:space="preserve"> </w:t>
      </w:r>
      <w:proofErr w:type="gramStart"/>
      <w:r w:rsidR="0063423F">
        <w:rPr>
          <w:rFonts w:ascii="Cambria" w:hAnsi="Cambria" w:cstheme="majorBidi"/>
          <w:sz w:val="24"/>
          <w:szCs w:val="24"/>
        </w:rPr>
        <w:t>berdasarkan</w:t>
      </w:r>
      <w:proofErr w:type="gramEnd"/>
      <w:r w:rsidR="0063423F">
        <w:rPr>
          <w:rFonts w:ascii="Cambria" w:hAnsi="Cambria" w:cstheme="majorBidi"/>
          <w:sz w:val="24"/>
          <w:szCs w:val="24"/>
        </w:rPr>
        <w:t xml:space="preserve"> hadis tersebut</w:t>
      </w:r>
      <w:r w:rsidR="00331C82" w:rsidRPr="00A83B5B">
        <w:rPr>
          <w:rFonts w:ascii="Cambria" w:hAnsi="Cambria" w:cstheme="majorBidi"/>
          <w:sz w:val="24"/>
          <w:szCs w:val="24"/>
        </w:rPr>
        <w:t xml:space="preserve"> menganjurkan umatnya</w:t>
      </w:r>
      <w:r w:rsidR="0063423F">
        <w:rPr>
          <w:rFonts w:ascii="Cambria" w:hAnsi="Cambria" w:cstheme="majorBidi"/>
          <w:sz w:val="24"/>
          <w:szCs w:val="24"/>
        </w:rPr>
        <w:t xml:space="preserve"> agar </w:t>
      </w:r>
      <w:r w:rsidR="00331C82" w:rsidRPr="00A83B5B">
        <w:rPr>
          <w:rFonts w:ascii="Cambria" w:hAnsi="Cambria" w:cstheme="majorBidi"/>
          <w:sz w:val="24"/>
          <w:szCs w:val="24"/>
        </w:rPr>
        <w:t>memikirkan terlebih dahulu siapa yang dapat mereka jadikan teman</w:t>
      </w:r>
      <w:r w:rsidR="005828F7" w:rsidRPr="00A83B5B">
        <w:rPr>
          <w:rFonts w:ascii="Cambria" w:hAnsi="Cambria" w:cstheme="majorBidi"/>
          <w:sz w:val="24"/>
          <w:szCs w:val="24"/>
        </w:rPr>
        <w:t xml:space="preserve">. Dengan demikian, teman </w:t>
      </w:r>
      <w:r w:rsidR="003B08A9" w:rsidRPr="00A83B5B">
        <w:rPr>
          <w:rFonts w:ascii="Cambria" w:hAnsi="Cambria" w:cstheme="majorBidi"/>
          <w:sz w:val="24"/>
          <w:szCs w:val="24"/>
        </w:rPr>
        <w:t xml:space="preserve">(lingkungan masyarakat) yang baik </w:t>
      </w:r>
      <w:proofErr w:type="gramStart"/>
      <w:r w:rsidR="005828F7" w:rsidRPr="00A83B5B">
        <w:rPr>
          <w:rFonts w:ascii="Cambria" w:hAnsi="Cambria" w:cs="Times New Roman"/>
          <w:sz w:val="24"/>
          <w:szCs w:val="24"/>
        </w:rPr>
        <w:t>akan</w:t>
      </w:r>
      <w:proofErr w:type="gramEnd"/>
      <w:r w:rsidR="005828F7" w:rsidRPr="00A83B5B">
        <w:rPr>
          <w:rFonts w:ascii="Cambria" w:hAnsi="Cambria" w:cs="Times New Roman"/>
          <w:sz w:val="24"/>
          <w:szCs w:val="24"/>
        </w:rPr>
        <w:t xml:space="preserve"> membimbing kepada jalan yang diridhai Allah. </w:t>
      </w:r>
      <w:proofErr w:type="gramStart"/>
      <w:r w:rsidR="005828F7" w:rsidRPr="00A83B5B">
        <w:rPr>
          <w:rFonts w:ascii="Cambria" w:hAnsi="Cambria" w:cs="Times New Roman"/>
          <w:sz w:val="24"/>
          <w:szCs w:val="24"/>
        </w:rPr>
        <w:t xml:space="preserve">Berbahagialah orang-orang yang memiliki </w:t>
      </w:r>
      <w:r w:rsidR="003B08A9" w:rsidRPr="00A83B5B">
        <w:rPr>
          <w:rFonts w:ascii="Cambria" w:hAnsi="Cambria" w:cs="Times New Roman"/>
          <w:sz w:val="24"/>
          <w:szCs w:val="24"/>
        </w:rPr>
        <w:t>lingkungan masyarakat</w:t>
      </w:r>
      <w:r w:rsidR="005828F7" w:rsidRPr="00A83B5B">
        <w:rPr>
          <w:rFonts w:ascii="Cambria" w:hAnsi="Cambria" w:cs="Times New Roman"/>
          <w:sz w:val="24"/>
          <w:szCs w:val="24"/>
        </w:rPr>
        <w:t xml:space="preserve"> yang dekat dengan Allah.</w:t>
      </w:r>
      <w:proofErr w:type="gramEnd"/>
      <w:r w:rsidR="005828F7" w:rsidRPr="00A83B5B">
        <w:rPr>
          <w:rFonts w:ascii="Cambria" w:hAnsi="Cambria" w:cs="Times New Roman"/>
          <w:sz w:val="24"/>
          <w:szCs w:val="24"/>
        </w:rPr>
        <w:t xml:space="preserve"> </w:t>
      </w:r>
      <w:proofErr w:type="gramStart"/>
      <w:r w:rsidR="00F36B09" w:rsidRPr="00A83B5B">
        <w:rPr>
          <w:rFonts w:ascii="Cambria" w:hAnsi="Cambria" w:cs="Times New Roman"/>
          <w:sz w:val="24"/>
          <w:szCs w:val="24"/>
        </w:rPr>
        <w:t>S</w:t>
      </w:r>
      <w:r w:rsidR="005828F7" w:rsidRPr="00A83B5B">
        <w:rPr>
          <w:rFonts w:ascii="Cambria" w:hAnsi="Cambria" w:cs="Times New Roman"/>
          <w:sz w:val="24"/>
          <w:szCs w:val="24"/>
        </w:rPr>
        <w:t>elain</w:t>
      </w:r>
      <w:r w:rsidR="00F36B09" w:rsidRPr="00A83B5B">
        <w:rPr>
          <w:rFonts w:ascii="Cambria" w:hAnsi="Cambria" w:cs="Times New Roman"/>
          <w:sz w:val="24"/>
          <w:szCs w:val="24"/>
        </w:rPr>
        <w:t xml:space="preserve"> </w:t>
      </w:r>
      <w:r w:rsidR="005828F7" w:rsidRPr="00A83B5B">
        <w:rPr>
          <w:rFonts w:ascii="Cambria" w:hAnsi="Cambria" w:cs="Times New Roman"/>
          <w:sz w:val="24"/>
          <w:szCs w:val="24"/>
        </w:rPr>
        <w:t xml:space="preserve">itu, </w:t>
      </w:r>
      <w:r w:rsidR="00F36B09" w:rsidRPr="00A83B5B">
        <w:rPr>
          <w:rFonts w:ascii="Cambria" w:hAnsi="Cambria" w:cs="Times New Roman"/>
          <w:sz w:val="24"/>
          <w:szCs w:val="24"/>
        </w:rPr>
        <w:t>lingkungan masyarakat/</w:t>
      </w:r>
      <w:r w:rsidR="005828F7" w:rsidRPr="00A83B5B">
        <w:rPr>
          <w:rFonts w:ascii="Cambria" w:hAnsi="Cambria" w:cs="Times New Roman"/>
          <w:sz w:val="24"/>
          <w:szCs w:val="24"/>
        </w:rPr>
        <w:t>teman yang baik bukanlah yang mendorong kepada kemaksiatan, tetapi</w:t>
      </w:r>
      <w:r w:rsidR="004851DE" w:rsidRPr="00A83B5B">
        <w:rPr>
          <w:rFonts w:ascii="Cambria" w:hAnsi="Cambria" w:cs="Times New Roman"/>
          <w:sz w:val="24"/>
          <w:szCs w:val="24"/>
        </w:rPr>
        <w:t xml:space="preserve"> </w:t>
      </w:r>
      <w:r w:rsidR="005828F7" w:rsidRPr="00A83B5B">
        <w:rPr>
          <w:rFonts w:ascii="Cambria" w:hAnsi="Cambria" w:cs="Times New Roman"/>
          <w:sz w:val="24"/>
          <w:szCs w:val="24"/>
        </w:rPr>
        <w:t>yang selalu mendorong kepada kebaikan dan ketaata</w:t>
      </w:r>
      <w:r w:rsidR="00F36B09" w:rsidRPr="00A83B5B">
        <w:rPr>
          <w:rFonts w:ascii="Cambria" w:hAnsi="Cambria" w:cs="Times New Roman"/>
          <w:sz w:val="24"/>
          <w:szCs w:val="24"/>
        </w:rPr>
        <w:t>n.</w:t>
      </w:r>
      <w:proofErr w:type="gramEnd"/>
    </w:p>
    <w:p w14:paraId="758C5B8B" w14:textId="77777777" w:rsidR="00A23347" w:rsidRDefault="00C02CE0" w:rsidP="00A23347">
      <w:pPr>
        <w:pStyle w:val="ListParagraph"/>
        <w:numPr>
          <w:ilvl w:val="0"/>
          <w:numId w:val="3"/>
        </w:numPr>
        <w:spacing w:after="0" w:line="276" w:lineRule="auto"/>
        <w:ind w:left="709" w:hanging="283"/>
        <w:contextualSpacing w:val="0"/>
        <w:jc w:val="both"/>
        <w:rPr>
          <w:rFonts w:ascii="Cambria" w:hAnsi="Cambria" w:cstheme="majorBidi"/>
          <w:b/>
          <w:bCs/>
          <w:sz w:val="24"/>
          <w:szCs w:val="24"/>
        </w:rPr>
      </w:pPr>
      <w:r w:rsidRPr="00FD1DD5">
        <w:rPr>
          <w:rFonts w:ascii="Cambria" w:hAnsi="Cambria" w:cstheme="majorBidi"/>
          <w:b/>
          <w:bCs/>
          <w:sz w:val="24"/>
          <w:szCs w:val="24"/>
        </w:rPr>
        <w:t>Kritik Sanad</w:t>
      </w:r>
    </w:p>
    <w:p w14:paraId="46D2E99C" w14:textId="15EAB503" w:rsidR="00A96E73" w:rsidRDefault="00292811" w:rsidP="00015459">
      <w:pPr>
        <w:spacing w:after="0" w:line="276" w:lineRule="auto"/>
        <w:ind w:firstLine="709"/>
        <w:jc w:val="both"/>
        <w:rPr>
          <w:rFonts w:ascii="Cambria" w:hAnsi="Cambria" w:cstheme="majorBidi"/>
          <w:sz w:val="24"/>
          <w:szCs w:val="24"/>
        </w:rPr>
      </w:pPr>
      <w:r>
        <w:rPr>
          <w:rFonts w:ascii="Cambria" w:hAnsi="Cambria" w:cstheme="majorBidi"/>
          <w:sz w:val="24"/>
          <w:szCs w:val="24"/>
        </w:rPr>
        <w:t xml:space="preserve">Berdasarkan takhrij </w:t>
      </w:r>
      <w:r w:rsidR="00031BAA">
        <w:rPr>
          <w:rFonts w:ascii="Cambria" w:hAnsi="Cambria" w:cstheme="majorBidi"/>
          <w:sz w:val="24"/>
          <w:szCs w:val="24"/>
        </w:rPr>
        <w:t>al-</w:t>
      </w:r>
      <w:r>
        <w:rPr>
          <w:rFonts w:ascii="Cambria" w:hAnsi="Cambria" w:cstheme="majorBidi"/>
          <w:sz w:val="24"/>
          <w:szCs w:val="24"/>
        </w:rPr>
        <w:t xml:space="preserve">hadis pada pembahasan sebelumnya, maka </w:t>
      </w:r>
      <w:r w:rsidR="009F465B">
        <w:rPr>
          <w:rFonts w:ascii="Cambria" w:hAnsi="Cambria" w:cstheme="majorBidi"/>
          <w:sz w:val="24"/>
          <w:szCs w:val="24"/>
        </w:rPr>
        <w:t>telaah terkait sanad dari hadis tersebut, yaitu:</w:t>
      </w:r>
    </w:p>
    <w:p w14:paraId="5E50949E" w14:textId="4305AAE0" w:rsidR="000D5B76" w:rsidRPr="00C72BF9" w:rsidRDefault="009F465B" w:rsidP="00EB16CF">
      <w:pPr>
        <w:spacing w:after="0" w:line="276" w:lineRule="auto"/>
        <w:ind w:firstLine="709"/>
        <w:jc w:val="both"/>
        <w:rPr>
          <w:rFonts w:ascii="Cambria" w:hAnsi="Cambria" w:cstheme="majorBidi"/>
          <w:i/>
          <w:iCs/>
          <w:sz w:val="24"/>
          <w:szCs w:val="24"/>
        </w:rPr>
      </w:pPr>
      <w:r>
        <w:rPr>
          <w:rFonts w:ascii="Cambria" w:hAnsi="Cambria" w:cstheme="majorBidi"/>
          <w:sz w:val="24"/>
          <w:szCs w:val="24"/>
        </w:rPr>
        <w:t xml:space="preserve"> </w:t>
      </w:r>
      <w:r w:rsidR="00631D30" w:rsidRPr="00C72BF9">
        <w:rPr>
          <w:rFonts w:ascii="Cambria" w:hAnsi="Cambria" w:cstheme="majorBidi"/>
          <w:i/>
          <w:iCs/>
          <w:sz w:val="24"/>
          <w:szCs w:val="24"/>
        </w:rPr>
        <w:t>H</w:t>
      </w:r>
      <w:r w:rsidR="00A23347" w:rsidRPr="00C72BF9">
        <w:rPr>
          <w:rFonts w:ascii="Cambria" w:hAnsi="Cambria" w:cstheme="majorBidi"/>
          <w:i/>
          <w:iCs/>
          <w:sz w:val="24"/>
          <w:szCs w:val="24"/>
        </w:rPr>
        <w:t>adits Bukhari Nomor 1296</w:t>
      </w:r>
    </w:p>
    <w:p w14:paraId="2F95A54C" w14:textId="10E8838C" w:rsidR="000D5B76" w:rsidRDefault="000D5B76" w:rsidP="00A5493A">
      <w:pPr>
        <w:spacing w:after="0" w:line="276" w:lineRule="auto"/>
        <w:ind w:firstLine="709"/>
        <w:jc w:val="both"/>
        <w:rPr>
          <w:rFonts w:ascii="Cambria" w:hAnsi="Cambria" w:cstheme="majorBidi"/>
          <w:sz w:val="24"/>
          <w:szCs w:val="24"/>
        </w:rPr>
      </w:pPr>
      <w:r w:rsidRPr="000D5B76">
        <w:rPr>
          <w:rFonts w:ascii="Cambria" w:hAnsi="Cambria" w:cstheme="majorBidi"/>
          <w:sz w:val="24"/>
          <w:szCs w:val="24"/>
        </w:rPr>
        <w:t xml:space="preserve">Dalam hadits </w:t>
      </w:r>
      <w:r w:rsidR="00B443CE">
        <w:rPr>
          <w:rFonts w:ascii="Cambria" w:hAnsi="Cambria" w:cstheme="majorBidi"/>
          <w:sz w:val="24"/>
          <w:szCs w:val="24"/>
        </w:rPr>
        <w:t>tersebut</w:t>
      </w:r>
      <w:r w:rsidRPr="000D5B76">
        <w:rPr>
          <w:rFonts w:ascii="Cambria" w:hAnsi="Cambria" w:cstheme="majorBidi"/>
          <w:sz w:val="24"/>
          <w:szCs w:val="24"/>
        </w:rPr>
        <w:t>, Muhammad bin Ismail bin Ibrahim Al-Mughirah bin Bardizbah Al-Ju'fi</w:t>
      </w:r>
      <w:r w:rsidR="00451190">
        <w:rPr>
          <w:rFonts w:ascii="Cambria" w:hAnsi="Cambria" w:cstheme="majorBidi"/>
          <w:sz w:val="24"/>
          <w:szCs w:val="24"/>
        </w:rPr>
        <w:t xml:space="preserve"> yang </w:t>
      </w:r>
      <w:r w:rsidRPr="000D5B76">
        <w:rPr>
          <w:rFonts w:ascii="Cambria" w:hAnsi="Cambria" w:cstheme="majorBidi"/>
          <w:sz w:val="24"/>
          <w:szCs w:val="24"/>
        </w:rPr>
        <w:t xml:space="preserve">dikenal </w:t>
      </w:r>
      <w:r w:rsidR="006E2391">
        <w:rPr>
          <w:rFonts w:ascii="Cambria" w:hAnsi="Cambria" w:cstheme="majorBidi"/>
          <w:sz w:val="24"/>
          <w:szCs w:val="24"/>
        </w:rPr>
        <w:t xml:space="preserve">juga </w:t>
      </w:r>
      <w:r w:rsidR="00451190">
        <w:rPr>
          <w:rFonts w:ascii="Cambria" w:hAnsi="Cambria" w:cstheme="majorBidi"/>
          <w:sz w:val="24"/>
          <w:szCs w:val="24"/>
        </w:rPr>
        <w:t>sebagai</w:t>
      </w:r>
      <w:r w:rsidRPr="000D5B76">
        <w:rPr>
          <w:rFonts w:ascii="Cambria" w:hAnsi="Cambria" w:cstheme="majorBidi"/>
          <w:sz w:val="24"/>
          <w:szCs w:val="24"/>
        </w:rPr>
        <w:t xml:space="preserve"> Al-Bukhari </w:t>
      </w:r>
      <w:r w:rsidR="00451190">
        <w:rPr>
          <w:rFonts w:ascii="Cambria" w:hAnsi="Cambria" w:cstheme="majorBidi"/>
          <w:sz w:val="24"/>
          <w:szCs w:val="24"/>
        </w:rPr>
        <w:t xml:space="preserve">merupakan </w:t>
      </w:r>
      <w:r w:rsidRPr="000D5B76">
        <w:rPr>
          <w:rFonts w:ascii="Cambria" w:hAnsi="Cambria" w:cstheme="majorBidi"/>
          <w:sz w:val="24"/>
          <w:szCs w:val="24"/>
        </w:rPr>
        <w:t>seorang mukharrij</w:t>
      </w:r>
      <w:r w:rsidR="006E2391">
        <w:rPr>
          <w:rFonts w:ascii="Cambria" w:hAnsi="Cambria" w:cstheme="majorBidi"/>
          <w:sz w:val="24"/>
          <w:szCs w:val="24"/>
        </w:rPr>
        <w:t xml:space="preserve"> dan </w:t>
      </w:r>
      <w:r w:rsidR="00D6271A">
        <w:rPr>
          <w:rFonts w:ascii="Cambria" w:hAnsi="Cambria" w:cstheme="majorBidi"/>
          <w:sz w:val="24"/>
          <w:szCs w:val="24"/>
        </w:rPr>
        <w:t>per</w:t>
      </w:r>
      <w:r w:rsidR="006E2391">
        <w:rPr>
          <w:rFonts w:ascii="Cambria" w:hAnsi="Cambria" w:cstheme="majorBidi"/>
          <w:sz w:val="24"/>
          <w:szCs w:val="24"/>
        </w:rPr>
        <w:t>awi</w:t>
      </w:r>
      <w:r w:rsidRPr="000D5B76">
        <w:rPr>
          <w:rFonts w:ascii="Cambria" w:hAnsi="Cambria" w:cstheme="majorBidi"/>
          <w:sz w:val="24"/>
          <w:szCs w:val="24"/>
        </w:rPr>
        <w:t xml:space="preserve"> </w:t>
      </w:r>
      <w:r w:rsidR="00D6271A">
        <w:rPr>
          <w:rFonts w:ascii="Cambria" w:hAnsi="Cambria" w:cstheme="majorBidi"/>
          <w:sz w:val="24"/>
          <w:szCs w:val="24"/>
        </w:rPr>
        <w:t xml:space="preserve">terakhir </w:t>
      </w:r>
      <w:r w:rsidR="006E2391">
        <w:rPr>
          <w:rFonts w:ascii="Cambria" w:hAnsi="Cambria" w:cstheme="majorBidi"/>
          <w:sz w:val="24"/>
          <w:szCs w:val="24"/>
        </w:rPr>
        <w:t xml:space="preserve">yang </w:t>
      </w:r>
      <w:r w:rsidRPr="000D5B76">
        <w:rPr>
          <w:rFonts w:ascii="Cambria" w:hAnsi="Cambria" w:cstheme="majorBidi"/>
          <w:sz w:val="24"/>
          <w:szCs w:val="24"/>
        </w:rPr>
        <w:t>menerima hadi</w:t>
      </w:r>
      <w:r w:rsidR="00D6271A">
        <w:rPr>
          <w:rFonts w:ascii="Cambria" w:hAnsi="Cambria" w:cstheme="majorBidi"/>
          <w:sz w:val="24"/>
          <w:szCs w:val="24"/>
        </w:rPr>
        <w:t xml:space="preserve">s </w:t>
      </w:r>
      <w:r w:rsidR="002B3714">
        <w:rPr>
          <w:rFonts w:ascii="Cambria" w:hAnsi="Cambria" w:cstheme="majorBidi"/>
          <w:sz w:val="24"/>
          <w:szCs w:val="24"/>
        </w:rPr>
        <w:t xml:space="preserve">dari </w:t>
      </w:r>
      <w:r w:rsidRPr="000D5B76">
        <w:rPr>
          <w:rFonts w:ascii="Cambria" w:hAnsi="Cambria" w:cstheme="majorBidi"/>
          <w:sz w:val="24"/>
          <w:szCs w:val="24"/>
        </w:rPr>
        <w:t>Adam</w:t>
      </w:r>
      <w:r w:rsidR="002B3714">
        <w:rPr>
          <w:rFonts w:ascii="Cambria" w:hAnsi="Cambria" w:cstheme="majorBidi"/>
          <w:sz w:val="24"/>
          <w:szCs w:val="24"/>
        </w:rPr>
        <w:t xml:space="preserve"> </w:t>
      </w:r>
      <w:r w:rsidRPr="000D5B76">
        <w:rPr>
          <w:rFonts w:ascii="Cambria" w:hAnsi="Cambria" w:cstheme="majorBidi"/>
          <w:sz w:val="24"/>
          <w:szCs w:val="24"/>
        </w:rPr>
        <w:t>bin Abu Iyas Al-Asqalani</w:t>
      </w:r>
      <w:r w:rsidR="002B3714">
        <w:rPr>
          <w:rFonts w:ascii="Cambria" w:hAnsi="Cambria" w:cstheme="majorBidi"/>
          <w:sz w:val="24"/>
          <w:szCs w:val="24"/>
        </w:rPr>
        <w:t xml:space="preserve"> (dikenal sebagai Abu Al-Hasan) </w:t>
      </w:r>
      <w:r w:rsidRPr="000D5B76">
        <w:rPr>
          <w:rFonts w:ascii="Cambria" w:hAnsi="Cambria" w:cstheme="majorBidi"/>
          <w:sz w:val="24"/>
          <w:szCs w:val="24"/>
        </w:rPr>
        <w:t xml:space="preserve">dan merupakan salah satu guru Imam Bukhari (wafat 220 H), yang menerima dari Muhammad bin 'Abdurrahman bin Al-Mughirah bin Al-Harits bin Abi Dzi'b </w:t>
      </w:r>
      <w:r w:rsidR="00A37E59">
        <w:rPr>
          <w:rFonts w:ascii="Cambria" w:hAnsi="Cambria" w:cstheme="majorBidi"/>
          <w:sz w:val="24"/>
          <w:szCs w:val="24"/>
        </w:rPr>
        <w:t>berkunyah</w:t>
      </w:r>
      <w:r w:rsidRPr="000D5B76">
        <w:rPr>
          <w:rFonts w:ascii="Cambria" w:hAnsi="Cambria" w:cstheme="majorBidi"/>
          <w:sz w:val="24"/>
          <w:szCs w:val="24"/>
        </w:rPr>
        <w:t xml:space="preserve"> </w:t>
      </w:r>
      <w:r w:rsidR="00170434">
        <w:rPr>
          <w:rFonts w:ascii="Cambria" w:hAnsi="Cambria" w:cstheme="majorBidi"/>
          <w:sz w:val="24"/>
          <w:szCs w:val="24"/>
        </w:rPr>
        <w:t xml:space="preserve">(dikenal sebagai </w:t>
      </w:r>
      <w:r w:rsidRPr="000D5B76">
        <w:rPr>
          <w:rFonts w:ascii="Cambria" w:hAnsi="Cambria" w:cstheme="majorBidi"/>
          <w:sz w:val="24"/>
          <w:szCs w:val="24"/>
        </w:rPr>
        <w:t>Abu Al-Harits</w:t>
      </w:r>
      <w:r w:rsidR="00170434">
        <w:rPr>
          <w:rFonts w:ascii="Cambria" w:hAnsi="Cambria" w:cstheme="majorBidi"/>
          <w:sz w:val="24"/>
          <w:szCs w:val="24"/>
        </w:rPr>
        <w:t xml:space="preserve">) </w:t>
      </w:r>
      <w:r w:rsidRPr="000D5B76">
        <w:rPr>
          <w:rFonts w:ascii="Cambria" w:hAnsi="Cambria" w:cstheme="majorBidi"/>
          <w:sz w:val="24"/>
          <w:szCs w:val="24"/>
        </w:rPr>
        <w:t xml:space="preserve">diantara para tabi'in (80 H-159) </w:t>
      </w:r>
      <w:r w:rsidR="00A37E59">
        <w:rPr>
          <w:rFonts w:ascii="Cambria" w:hAnsi="Cambria" w:cstheme="majorBidi"/>
          <w:sz w:val="24"/>
          <w:szCs w:val="24"/>
        </w:rPr>
        <w:t xml:space="preserve">menerima </w:t>
      </w:r>
      <w:r w:rsidRPr="000D5B76">
        <w:rPr>
          <w:rFonts w:ascii="Cambria" w:hAnsi="Cambria" w:cstheme="majorBidi"/>
          <w:sz w:val="24"/>
          <w:szCs w:val="24"/>
        </w:rPr>
        <w:t xml:space="preserve">dari Muhammad bin Muslim bin 'Ubaidillah bin 'Abdullah bin Syihab </w:t>
      </w:r>
      <w:r w:rsidR="00E3065E">
        <w:rPr>
          <w:rFonts w:ascii="Cambria" w:hAnsi="Cambria" w:cstheme="majorBidi"/>
          <w:sz w:val="24"/>
          <w:szCs w:val="24"/>
        </w:rPr>
        <w:t xml:space="preserve">(dikenal sebagai </w:t>
      </w:r>
      <w:r w:rsidRPr="000D5B76">
        <w:rPr>
          <w:rFonts w:ascii="Cambria" w:hAnsi="Cambria" w:cstheme="majorBidi"/>
          <w:sz w:val="24"/>
          <w:szCs w:val="24"/>
        </w:rPr>
        <w:t>Abu Bakar</w:t>
      </w:r>
      <w:r w:rsidR="00E3065E">
        <w:rPr>
          <w:rFonts w:ascii="Cambria" w:hAnsi="Cambria" w:cstheme="majorBidi"/>
          <w:sz w:val="24"/>
          <w:szCs w:val="24"/>
        </w:rPr>
        <w:t>)</w:t>
      </w:r>
      <w:r w:rsidRPr="000D5B76">
        <w:rPr>
          <w:rFonts w:ascii="Cambria" w:hAnsi="Cambria" w:cstheme="majorBidi"/>
          <w:sz w:val="24"/>
          <w:szCs w:val="24"/>
        </w:rPr>
        <w:t xml:space="preserve"> menuturkan kisah yang sama sebagaimana Az-Zuhri</w:t>
      </w:r>
      <w:r w:rsidR="00E3065E">
        <w:rPr>
          <w:rFonts w:ascii="Cambria" w:hAnsi="Cambria" w:cstheme="majorBidi"/>
          <w:sz w:val="24"/>
          <w:szCs w:val="24"/>
        </w:rPr>
        <w:t>y</w:t>
      </w:r>
      <w:r w:rsidRPr="000D5B76">
        <w:rPr>
          <w:rFonts w:ascii="Cambria" w:hAnsi="Cambria" w:cstheme="majorBidi"/>
          <w:sz w:val="24"/>
          <w:szCs w:val="24"/>
        </w:rPr>
        <w:t xml:space="preserve"> di kalangan tabi'in bawahan (58 H -124 H), yang mendengar hadits Abdullah bin 'Abdurrahman bin 'Auf </w:t>
      </w:r>
      <w:r w:rsidR="00635C59">
        <w:rPr>
          <w:rFonts w:ascii="Cambria" w:hAnsi="Cambria" w:cstheme="majorBidi"/>
          <w:sz w:val="24"/>
          <w:szCs w:val="24"/>
        </w:rPr>
        <w:t xml:space="preserve">(dikenal sebagai </w:t>
      </w:r>
      <w:r w:rsidRPr="000D5B76">
        <w:rPr>
          <w:rFonts w:ascii="Cambria" w:hAnsi="Cambria" w:cstheme="majorBidi"/>
          <w:sz w:val="24"/>
          <w:szCs w:val="24"/>
        </w:rPr>
        <w:t>Abu Salamah</w:t>
      </w:r>
      <w:r w:rsidR="00635C59">
        <w:rPr>
          <w:rFonts w:ascii="Cambria" w:hAnsi="Cambria" w:cstheme="majorBidi"/>
          <w:sz w:val="24"/>
          <w:szCs w:val="24"/>
        </w:rPr>
        <w:t>)</w:t>
      </w:r>
      <w:r w:rsidRPr="000D5B76">
        <w:rPr>
          <w:rFonts w:ascii="Cambria" w:hAnsi="Cambria" w:cstheme="majorBidi"/>
          <w:sz w:val="24"/>
          <w:szCs w:val="24"/>
        </w:rPr>
        <w:t xml:space="preserve"> termasuk di antara tabi'in </w:t>
      </w:r>
      <w:r w:rsidR="003629A5">
        <w:rPr>
          <w:rFonts w:ascii="Cambria" w:hAnsi="Cambria" w:cstheme="majorBidi"/>
          <w:sz w:val="24"/>
          <w:szCs w:val="24"/>
        </w:rPr>
        <w:t>pertengahan</w:t>
      </w:r>
      <w:r w:rsidRPr="000D5B76">
        <w:rPr>
          <w:rFonts w:ascii="Cambria" w:hAnsi="Cambria" w:cstheme="majorBidi"/>
          <w:sz w:val="24"/>
          <w:szCs w:val="24"/>
        </w:rPr>
        <w:t xml:space="preserve"> (24 H-94 H) dan mengambil hadis Abdurrahman bin Sakhr </w:t>
      </w:r>
      <w:r w:rsidR="00B0534E">
        <w:rPr>
          <w:rFonts w:ascii="Cambria" w:hAnsi="Cambria" w:cstheme="majorBidi"/>
          <w:sz w:val="24"/>
          <w:szCs w:val="24"/>
        </w:rPr>
        <w:t xml:space="preserve">(dikenal dengan panggilan </w:t>
      </w:r>
      <w:r w:rsidRPr="000D5B76">
        <w:rPr>
          <w:rFonts w:ascii="Cambria" w:hAnsi="Cambria" w:cstheme="majorBidi"/>
          <w:sz w:val="24"/>
          <w:szCs w:val="24"/>
        </w:rPr>
        <w:t>Abu Hurairah</w:t>
      </w:r>
      <w:r w:rsidR="00B0534E">
        <w:rPr>
          <w:rFonts w:ascii="Cambria" w:hAnsi="Cambria" w:cstheme="majorBidi"/>
          <w:sz w:val="24"/>
          <w:szCs w:val="24"/>
        </w:rPr>
        <w:t>)</w:t>
      </w:r>
      <w:r w:rsidRPr="000D5B76">
        <w:rPr>
          <w:rFonts w:ascii="Cambria" w:hAnsi="Cambria" w:cstheme="majorBidi"/>
          <w:sz w:val="24"/>
          <w:szCs w:val="24"/>
        </w:rPr>
        <w:t xml:space="preserve"> di kalangan sahabat (19 SH-59 H)), yang </w:t>
      </w:r>
      <w:r w:rsidR="003629A5">
        <w:rPr>
          <w:rFonts w:ascii="Cambria" w:hAnsi="Cambria" w:cstheme="majorBidi"/>
          <w:sz w:val="24"/>
          <w:szCs w:val="24"/>
        </w:rPr>
        <w:t>mendengar langsung dari</w:t>
      </w:r>
      <w:r w:rsidR="00EB16CF">
        <w:rPr>
          <w:rFonts w:ascii="Cambria" w:hAnsi="Cambria" w:cstheme="majorBidi"/>
          <w:sz w:val="24"/>
          <w:szCs w:val="24"/>
        </w:rPr>
        <w:t xml:space="preserve"> </w:t>
      </w:r>
      <w:r w:rsidRPr="000D5B76">
        <w:rPr>
          <w:rFonts w:ascii="Cambria" w:hAnsi="Cambria" w:cstheme="majorBidi"/>
          <w:sz w:val="24"/>
          <w:szCs w:val="24"/>
        </w:rPr>
        <w:t xml:space="preserve">Rasulullah </w:t>
      </w:r>
      <w:r w:rsidR="00EB16CF">
        <w:rPr>
          <w:rFonts w:ascii="Cambria" w:hAnsi="Cambria" w:cstheme="majorBidi"/>
          <w:sz w:val="24"/>
          <w:szCs w:val="24"/>
        </w:rPr>
        <w:t>saw</w:t>
      </w:r>
      <w:r w:rsidR="00A5493A">
        <w:rPr>
          <w:rFonts w:ascii="Cambria" w:hAnsi="Cambria" w:cstheme="majorBidi"/>
          <w:sz w:val="24"/>
          <w:szCs w:val="24"/>
        </w:rPr>
        <w:t>..</w:t>
      </w:r>
    </w:p>
    <w:p w14:paraId="017396FC" w14:textId="5E1772A9" w:rsidR="00A336FD" w:rsidRPr="00C72BF9" w:rsidRDefault="000E4E26" w:rsidP="00A54E5F">
      <w:pPr>
        <w:spacing w:after="0" w:line="276" w:lineRule="auto"/>
        <w:ind w:firstLine="709"/>
        <w:jc w:val="both"/>
        <w:rPr>
          <w:rFonts w:ascii="Cambria" w:hAnsi="Cambria" w:cstheme="majorBidi"/>
          <w:i/>
          <w:iCs/>
          <w:sz w:val="24"/>
          <w:szCs w:val="24"/>
        </w:rPr>
      </w:pPr>
      <w:r w:rsidRPr="00C72BF9">
        <w:rPr>
          <w:rFonts w:ascii="Cambria" w:hAnsi="Cambria" w:cstheme="majorBidi"/>
          <w:i/>
          <w:iCs/>
          <w:sz w:val="24"/>
          <w:szCs w:val="24"/>
        </w:rPr>
        <w:t>Hadis Abu Daud Nomor 4091</w:t>
      </w:r>
    </w:p>
    <w:p w14:paraId="62FB2C76" w14:textId="2E4F1391" w:rsidR="00427ED9" w:rsidRPr="000719FC" w:rsidRDefault="00A336FD" w:rsidP="000719FC">
      <w:pPr>
        <w:spacing w:after="0" w:line="276" w:lineRule="auto"/>
        <w:ind w:firstLine="709"/>
        <w:jc w:val="both"/>
        <w:rPr>
          <w:rFonts w:ascii="Cambria" w:hAnsi="Cambria" w:cs="Times New Roman"/>
          <w:sz w:val="24"/>
          <w:szCs w:val="24"/>
        </w:rPr>
      </w:pPr>
      <w:r w:rsidRPr="00A336FD">
        <w:rPr>
          <w:rFonts w:ascii="Cambria" w:hAnsi="Cambria" w:cs="Times New Roman"/>
          <w:sz w:val="24"/>
          <w:szCs w:val="24"/>
        </w:rPr>
        <w:t>Dalam hadits ini Sulaiman bin Asy’ats bin Syidad bin</w:t>
      </w:r>
      <w:r>
        <w:rPr>
          <w:rFonts w:ascii="Cambria" w:hAnsi="Cambria" w:cstheme="majorBidi"/>
          <w:sz w:val="24"/>
          <w:szCs w:val="24"/>
        </w:rPr>
        <w:t xml:space="preserve"> </w:t>
      </w:r>
      <w:r w:rsidRPr="00A336FD">
        <w:rPr>
          <w:rFonts w:ascii="Cambria" w:hAnsi="Cambria" w:cs="Times New Roman"/>
          <w:sz w:val="24"/>
          <w:szCs w:val="24"/>
        </w:rPr>
        <w:t xml:space="preserve">Amru bin Ishak bin Basyir bin Amar al-Azdi al-Sijistani </w:t>
      </w:r>
      <w:r w:rsidR="00475347">
        <w:rPr>
          <w:rFonts w:ascii="Cambria" w:hAnsi="Cambria" w:cs="Times New Roman"/>
          <w:sz w:val="24"/>
          <w:szCs w:val="24"/>
        </w:rPr>
        <w:t>(</w:t>
      </w:r>
      <w:r w:rsidRPr="00A336FD">
        <w:rPr>
          <w:rFonts w:ascii="Cambria" w:hAnsi="Cambria" w:cs="Times New Roman"/>
          <w:sz w:val="24"/>
          <w:szCs w:val="24"/>
        </w:rPr>
        <w:t>lebih dikenal</w:t>
      </w:r>
      <w:r>
        <w:rPr>
          <w:rFonts w:ascii="Cambria" w:hAnsi="Cambria" w:cstheme="majorBidi"/>
          <w:sz w:val="24"/>
          <w:szCs w:val="24"/>
        </w:rPr>
        <w:t xml:space="preserve"> </w:t>
      </w:r>
      <w:r w:rsidRPr="00A336FD">
        <w:rPr>
          <w:rFonts w:ascii="Cambria" w:hAnsi="Cambria" w:cs="Times New Roman"/>
          <w:sz w:val="24"/>
          <w:szCs w:val="24"/>
        </w:rPr>
        <w:t>dengan Abu Daud</w:t>
      </w:r>
      <w:r w:rsidR="00475347">
        <w:rPr>
          <w:rFonts w:ascii="Cambria" w:hAnsi="Cambria" w:cs="Times New Roman"/>
          <w:sz w:val="24"/>
          <w:szCs w:val="24"/>
        </w:rPr>
        <w:t>)</w:t>
      </w:r>
      <w:r w:rsidRPr="00A336FD">
        <w:rPr>
          <w:rFonts w:ascii="Cambria" w:hAnsi="Cambria" w:cs="Times New Roman"/>
          <w:sz w:val="24"/>
          <w:szCs w:val="24"/>
        </w:rPr>
        <w:t xml:space="preserve"> (202 H–275 H) merupakan </w:t>
      </w:r>
      <w:r w:rsidRPr="00A336FD">
        <w:rPr>
          <w:rFonts w:ascii="Cambria" w:hAnsi="Cambria" w:cs="Times New Roman"/>
          <w:i/>
          <w:iCs/>
          <w:sz w:val="24"/>
          <w:szCs w:val="24"/>
        </w:rPr>
        <w:t xml:space="preserve">mukharrij </w:t>
      </w:r>
      <w:r w:rsidRPr="00A336FD">
        <w:rPr>
          <w:rFonts w:ascii="Cambria" w:hAnsi="Cambria" w:cs="Times New Roman"/>
          <w:sz w:val="24"/>
          <w:szCs w:val="24"/>
        </w:rPr>
        <w:t>hadits, sekaligus sebagai</w:t>
      </w:r>
      <w:r>
        <w:rPr>
          <w:rFonts w:ascii="Cambria" w:hAnsi="Cambria" w:cstheme="majorBidi"/>
          <w:sz w:val="24"/>
          <w:szCs w:val="24"/>
        </w:rPr>
        <w:t xml:space="preserve"> </w:t>
      </w:r>
      <w:r w:rsidRPr="00A336FD">
        <w:rPr>
          <w:rFonts w:ascii="Cambria" w:hAnsi="Cambria" w:cs="Times New Roman"/>
          <w:sz w:val="24"/>
          <w:szCs w:val="24"/>
        </w:rPr>
        <w:t xml:space="preserve">periwayat terakhir yang menerima hadis dari Abdullah bin Maslamah bin Qa’nab </w:t>
      </w:r>
      <w:r w:rsidR="00475347">
        <w:rPr>
          <w:rFonts w:ascii="Cambria" w:hAnsi="Cambria" w:cs="Times New Roman"/>
          <w:sz w:val="24"/>
          <w:szCs w:val="24"/>
        </w:rPr>
        <w:t xml:space="preserve">(dikenal sebagai </w:t>
      </w:r>
      <w:r w:rsidRPr="00A336FD">
        <w:rPr>
          <w:rFonts w:ascii="Cambria" w:hAnsi="Cambria" w:cs="Times New Roman"/>
          <w:sz w:val="24"/>
          <w:szCs w:val="24"/>
        </w:rPr>
        <w:t>Abu ‘Abdurrahman</w:t>
      </w:r>
      <w:r w:rsidR="00475347">
        <w:rPr>
          <w:rFonts w:ascii="Cambria" w:hAnsi="Cambria" w:cs="Times New Roman"/>
          <w:sz w:val="24"/>
          <w:szCs w:val="24"/>
        </w:rPr>
        <w:t>)</w:t>
      </w:r>
      <w:r w:rsidRPr="00A336FD">
        <w:rPr>
          <w:rFonts w:ascii="Cambria" w:hAnsi="Cambria" w:cs="Times New Roman"/>
          <w:sz w:val="24"/>
          <w:szCs w:val="24"/>
        </w:rPr>
        <w:t xml:space="preserve"> dan dikenal dengan nasabnya Al-Qa’naby (w 221 H) guru dari</w:t>
      </w:r>
      <w:r>
        <w:rPr>
          <w:rFonts w:ascii="Cambria" w:hAnsi="Cambria" w:cstheme="majorBidi"/>
          <w:sz w:val="24"/>
          <w:szCs w:val="24"/>
        </w:rPr>
        <w:t xml:space="preserve"> </w:t>
      </w:r>
      <w:r w:rsidRPr="00A336FD">
        <w:rPr>
          <w:rFonts w:ascii="Cambria" w:hAnsi="Cambria" w:cs="Times New Roman"/>
          <w:sz w:val="24"/>
          <w:szCs w:val="24"/>
        </w:rPr>
        <w:t>Abu Daud, Bukhari, Muslim ini merupakan tabi’ut tabi’in menerima hadits dari Malik bin</w:t>
      </w:r>
      <w:r>
        <w:rPr>
          <w:rFonts w:ascii="Cambria" w:hAnsi="Cambria" w:cstheme="majorBidi"/>
          <w:sz w:val="24"/>
          <w:szCs w:val="24"/>
        </w:rPr>
        <w:t xml:space="preserve"> </w:t>
      </w:r>
      <w:r w:rsidRPr="00A336FD">
        <w:rPr>
          <w:rFonts w:ascii="Cambria" w:hAnsi="Cambria" w:cs="Times New Roman"/>
          <w:sz w:val="24"/>
          <w:szCs w:val="24"/>
        </w:rPr>
        <w:t xml:space="preserve">Anas bin Malik bin Abi ‘Amir </w:t>
      </w:r>
      <w:r w:rsidR="00475347">
        <w:rPr>
          <w:rFonts w:ascii="Cambria" w:hAnsi="Cambria" w:cs="Times New Roman"/>
          <w:sz w:val="24"/>
          <w:szCs w:val="24"/>
        </w:rPr>
        <w:t xml:space="preserve">(dikenal sebagai </w:t>
      </w:r>
      <w:r w:rsidRPr="00A336FD">
        <w:rPr>
          <w:rFonts w:ascii="Cambria" w:hAnsi="Cambria" w:cs="Times New Roman"/>
          <w:sz w:val="24"/>
          <w:szCs w:val="24"/>
        </w:rPr>
        <w:t xml:space="preserve">Abu Abdullah </w:t>
      </w:r>
      <w:r w:rsidR="00475347">
        <w:rPr>
          <w:rFonts w:ascii="Cambria" w:hAnsi="Cambria" w:cs="Times New Roman"/>
          <w:sz w:val="24"/>
          <w:szCs w:val="24"/>
        </w:rPr>
        <w:t xml:space="preserve">atau </w:t>
      </w:r>
      <w:r w:rsidRPr="00A336FD">
        <w:rPr>
          <w:rFonts w:ascii="Cambria" w:hAnsi="Cambria" w:cs="Times New Roman"/>
          <w:sz w:val="24"/>
          <w:szCs w:val="24"/>
        </w:rPr>
        <w:t>Imam Malik</w:t>
      </w:r>
      <w:r w:rsidR="00475347">
        <w:rPr>
          <w:rFonts w:ascii="Cambria" w:hAnsi="Cambria" w:cs="Times New Roman"/>
          <w:sz w:val="24"/>
          <w:szCs w:val="24"/>
        </w:rPr>
        <w:t>)</w:t>
      </w:r>
      <w:r w:rsidRPr="00A336FD">
        <w:rPr>
          <w:rFonts w:ascii="Cambria" w:hAnsi="Cambria" w:cs="Times New Roman"/>
          <w:sz w:val="24"/>
          <w:szCs w:val="24"/>
        </w:rPr>
        <w:t xml:space="preserve"> (93 H – 179 H) merupakan tabi’ut tabi’in dari kalangan tua dan </w:t>
      </w:r>
      <w:r w:rsidRPr="00A336FD">
        <w:rPr>
          <w:rFonts w:ascii="Cambria" w:hAnsi="Cambria" w:cs="Times New Roman"/>
          <w:sz w:val="24"/>
          <w:szCs w:val="24"/>
        </w:rPr>
        <w:lastRenderedPageBreak/>
        <w:t>merupakan</w:t>
      </w:r>
      <w:r>
        <w:rPr>
          <w:rFonts w:ascii="Cambria" w:hAnsi="Cambria" w:cstheme="majorBidi"/>
          <w:sz w:val="24"/>
          <w:szCs w:val="24"/>
        </w:rPr>
        <w:t xml:space="preserve"> </w:t>
      </w:r>
      <w:r w:rsidRPr="00A336FD">
        <w:rPr>
          <w:rFonts w:ascii="Cambria" w:hAnsi="Cambria" w:cs="Times New Roman"/>
          <w:sz w:val="24"/>
          <w:szCs w:val="24"/>
        </w:rPr>
        <w:t>salah seorang guru dari Imam Syafi’I, menerima hadits dari Abdullah bin Dzakwan Abu</w:t>
      </w:r>
      <w:r>
        <w:rPr>
          <w:rFonts w:ascii="Cambria" w:hAnsi="Cambria" w:cstheme="majorBidi"/>
          <w:sz w:val="24"/>
          <w:szCs w:val="24"/>
        </w:rPr>
        <w:t xml:space="preserve"> </w:t>
      </w:r>
      <w:r w:rsidRPr="00A336FD">
        <w:rPr>
          <w:rFonts w:ascii="Cambria" w:hAnsi="Cambria" w:cs="Times New Roman"/>
          <w:sz w:val="24"/>
          <w:szCs w:val="24"/>
        </w:rPr>
        <w:t xml:space="preserve">Az-Zanad </w:t>
      </w:r>
      <w:r w:rsidR="0088678D">
        <w:rPr>
          <w:rFonts w:ascii="Cambria" w:hAnsi="Cambria" w:cs="Times New Roman"/>
          <w:sz w:val="24"/>
          <w:szCs w:val="24"/>
        </w:rPr>
        <w:t xml:space="preserve">(dikenal sebagai </w:t>
      </w:r>
      <w:r w:rsidRPr="00A336FD">
        <w:rPr>
          <w:rFonts w:ascii="Cambria" w:hAnsi="Cambria" w:cs="Times New Roman"/>
          <w:sz w:val="24"/>
          <w:szCs w:val="24"/>
        </w:rPr>
        <w:t>Abu ‘Abdurrahman</w:t>
      </w:r>
      <w:r w:rsidR="0088678D">
        <w:rPr>
          <w:rFonts w:ascii="Cambria" w:hAnsi="Cambria" w:cs="Times New Roman"/>
          <w:sz w:val="24"/>
          <w:szCs w:val="24"/>
        </w:rPr>
        <w:t>/</w:t>
      </w:r>
      <w:r w:rsidRPr="00A336FD">
        <w:rPr>
          <w:rFonts w:ascii="Cambria" w:hAnsi="Cambria" w:cs="Times New Roman"/>
          <w:sz w:val="24"/>
          <w:szCs w:val="24"/>
        </w:rPr>
        <w:t>Abu Az-Zinad</w:t>
      </w:r>
      <w:r w:rsidR="0088678D">
        <w:rPr>
          <w:rFonts w:ascii="Cambria" w:hAnsi="Cambria" w:cs="Times New Roman"/>
          <w:sz w:val="24"/>
          <w:szCs w:val="24"/>
        </w:rPr>
        <w:t>)</w:t>
      </w:r>
      <w:r>
        <w:rPr>
          <w:rFonts w:ascii="Cambria" w:hAnsi="Cambria" w:cstheme="majorBidi"/>
          <w:sz w:val="24"/>
          <w:szCs w:val="24"/>
        </w:rPr>
        <w:t xml:space="preserve"> </w:t>
      </w:r>
      <w:r w:rsidRPr="00A336FD">
        <w:rPr>
          <w:rFonts w:ascii="Cambria" w:hAnsi="Cambria" w:cs="Times New Roman"/>
          <w:sz w:val="24"/>
          <w:szCs w:val="24"/>
        </w:rPr>
        <w:t>dari kalangan tabi’in (65</w:t>
      </w:r>
      <w:r w:rsidR="00BD7428">
        <w:rPr>
          <w:rFonts w:ascii="Cambria" w:hAnsi="Cambria" w:cs="Times New Roman"/>
          <w:sz w:val="24"/>
          <w:szCs w:val="24"/>
        </w:rPr>
        <w:t xml:space="preserve"> </w:t>
      </w:r>
      <w:r w:rsidRPr="00A336FD">
        <w:rPr>
          <w:rFonts w:ascii="Cambria" w:hAnsi="Cambria" w:cs="Times New Roman"/>
          <w:sz w:val="24"/>
          <w:szCs w:val="24"/>
        </w:rPr>
        <w:t xml:space="preserve">H–131 H) menerima hadits Abdurrahman bin Hurmuz </w:t>
      </w:r>
      <w:r w:rsidR="0088678D">
        <w:rPr>
          <w:rFonts w:ascii="Cambria" w:hAnsi="Cambria" w:cs="Times New Roman"/>
          <w:sz w:val="24"/>
          <w:szCs w:val="24"/>
        </w:rPr>
        <w:t xml:space="preserve">(dikenal sebagai </w:t>
      </w:r>
      <w:r w:rsidRPr="00A336FD">
        <w:rPr>
          <w:rFonts w:ascii="Cambria" w:hAnsi="Cambria" w:cs="Times New Roman"/>
          <w:sz w:val="24"/>
          <w:szCs w:val="24"/>
        </w:rPr>
        <w:t>Abu Daud</w:t>
      </w:r>
      <w:r w:rsidR="0088678D">
        <w:rPr>
          <w:rFonts w:ascii="Cambria" w:hAnsi="Cambria" w:cs="Times New Roman"/>
          <w:sz w:val="24"/>
          <w:szCs w:val="24"/>
        </w:rPr>
        <w:t>)</w:t>
      </w:r>
      <w:r w:rsidRPr="00A336FD">
        <w:rPr>
          <w:rFonts w:ascii="Cambria" w:hAnsi="Cambria" w:cs="Times New Roman"/>
          <w:sz w:val="24"/>
          <w:szCs w:val="24"/>
        </w:rPr>
        <w:t xml:space="preserve"> dikenal dalam periwayatan dengan laqabnya Al-A’raj dari kalangan tabi’in</w:t>
      </w:r>
      <w:r>
        <w:rPr>
          <w:rFonts w:ascii="Cambria" w:hAnsi="Cambria" w:cstheme="majorBidi"/>
          <w:sz w:val="24"/>
          <w:szCs w:val="24"/>
        </w:rPr>
        <w:t xml:space="preserve"> </w:t>
      </w:r>
      <w:r w:rsidRPr="00A336FD">
        <w:rPr>
          <w:rFonts w:ascii="Cambria" w:hAnsi="Cambria" w:cs="Times New Roman"/>
          <w:sz w:val="24"/>
          <w:szCs w:val="24"/>
        </w:rPr>
        <w:t>pertengahan (w 117 H) berguru kepada para sahabat termasuk dan mengambil hadits dari</w:t>
      </w:r>
      <w:r>
        <w:rPr>
          <w:rFonts w:ascii="Cambria" w:hAnsi="Cambria" w:cstheme="majorBidi"/>
          <w:sz w:val="24"/>
          <w:szCs w:val="24"/>
        </w:rPr>
        <w:t xml:space="preserve"> </w:t>
      </w:r>
      <w:r w:rsidRPr="00A336FD">
        <w:rPr>
          <w:rFonts w:ascii="Cambria" w:hAnsi="Cambria" w:cs="Times New Roman"/>
          <w:sz w:val="24"/>
          <w:szCs w:val="24"/>
        </w:rPr>
        <w:t xml:space="preserve">gurunya yaitu, Abdurrahman bin Sakhr </w:t>
      </w:r>
      <w:r w:rsidR="0088678D">
        <w:rPr>
          <w:rFonts w:ascii="Cambria" w:hAnsi="Cambria" w:cs="Times New Roman"/>
          <w:sz w:val="24"/>
          <w:szCs w:val="24"/>
        </w:rPr>
        <w:t xml:space="preserve">(dikenal sebagai </w:t>
      </w:r>
      <w:r w:rsidRPr="00A336FD">
        <w:rPr>
          <w:rFonts w:ascii="Cambria" w:hAnsi="Cambria" w:cs="Times New Roman"/>
          <w:sz w:val="24"/>
          <w:szCs w:val="24"/>
        </w:rPr>
        <w:t>Abu Hurairah</w:t>
      </w:r>
      <w:r w:rsidR="0088678D">
        <w:rPr>
          <w:rFonts w:ascii="Cambria" w:hAnsi="Cambria" w:cs="Times New Roman"/>
          <w:sz w:val="24"/>
          <w:szCs w:val="24"/>
        </w:rPr>
        <w:t>)</w:t>
      </w:r>
      <w:r w:rsidRPr="00A336FD">
        <w:rPr>
          <w:rFonts w:ascii="Cambria" w:hAnsi="Cambria" w:cs="Times New Roman"/>
          <w:sz w:val="24"/>
          <w:szCs w:val="24"/>
        </w:rPr>
        <w:t xml:space="preserve"> dari kalangan sahabat (19</w:t>
      </w:r>
      <w:r>
        <w:rPr>
          <w:rFonts w:ascii="Cambria" w:hAnsi="Cambria" w:cstheme="majorBidi"/>
          <w:sz w:val="24"/>
          <w:szCs w:val="24"/>
        </w:rPr>
        <w:t xml:space="preserve"> </w:t>
      </w:r>
      <w:r w:rsidRPr="00A336FD">
        <w:rPr>
          <w:rFonts w:ascii="Cambria" w:hAnsi="Cambria" w:cs="Times New Roman"/>
          <w:sz w:val="24"/>
          <w:szCs w:val="24"/>
        </w:rPr>
        <w:t>SH–59 H) yang mendengar langsung dari Rasulullah.</w:t>
      </w:r>
    </w:p>
    <w:p w14:paraId="69B0B10E" w14:textId="77777777" w:rsidR="00381191" w:rsidRDefault="00381191" w:rsidP="00C401AC">
      <w:pPr>
        <w:spacing w:after="0" w:line="276" w:lineRule="auto"/>
        <w:ind w:firstLine="709"/>
        <w:jc w:val="both"/>
        <w:rPr>
          <w:rFonts w:ascii="Cambria" w:hAnsi="Cambria" w:cstheme="majorBidi"/>
          <w:sz w:val="24"/>
          <w:szCs w:val="24"/>
        </w:rPr>
      </w:pPr>
    </w:p>
    <w:p w14:paraId="6A43A730" w14:textId="15FB6DD1" w:rsidR="00427ED9" w:rsidRPr="003032F2" w:rsidRDefault="000719FC" w:rsidP="00C401AC">
      <w:pPr>
        <w:spacing w:after="0" w:line="276" w:lineRule="auto"/>
        <w:ind w:firstLine="709"/>
        <w:jc w:val="both"/>
        <w:rPr>
          <w:rFonts w:ascii="Cambria" w:hAnsi="Cambria" w:cstheme="majorBidi"/>
          <w:sz w:val="24"/>
          <w:szCs w:val="24"/>
        </w:rPr>
      </w:pPr>
      <w:r w:rsidRPr="00427ED9">
        <w:rPr>
          <w:rFonts w:ascii="Cambria" w:hAnsi="Cambria" w:cstheme="majorBidi"/>
          <w:sz w:val="24"/>
          <w:szCs w:val="24"/>
        </w:rPr>
        <w:t xml:space="preserve">Setelah meninjau sanad hadits </w:t>
      </w:r>
      <w:r>
        <w:rPr>
          <w:rFonts w:ascii="Cambria" w:hAnsi="Cambria" w:cstheme="majorBidi"/>
          <w:sz w:val="24"/>
          <w:szCs w:val="24"/>
        </w:rPr>
        <w:t xml:space="preserve">tersebut </w:t>
      </w:r>
      <w:r w:rsidRPr="00427ED9">
        <w:rPr>
          <w:rFonts w:ascii="Cambria" w:hAnsi="Cambria" w:cstheme="majorBidi"/>
          <w:sz w:val="24"/>
          <w:szCs w:val="24"/>
        </w:rPr>
        <w:t xml:space="preserve">di atas, maka dapat dipahami bahwa semua perawi hadits Bukhari dan Abu Dawud di atas adalah </w:t>
      </w:r>
      <w:r w:rsidRPr="00427ED9">
        <w:rPr>
          <w:rFonts w:ascii="Cambria" w:hAnsi="Cambria" w:cstheme="majorBidi"/>
          <w:i/>
          <w:iCs/>
          <w:sz w:val="24"/>
          <w:szCs w:val="24"/>
        </w:rPr>
        <w:t xml:space="preserve">tsiqah </w:t>
      </w:r>
      <w:r w:rsidRPr="00427ED9">
        <w:rPr>
          <w:rFonts w:ascii="Cambria" w:hAnsi="Cambria" w:cstheme="majorBidi"/>
          <w:sz w:val="24"/>
          <w:szCs w:val="24"/>
        </w:rPr>
        <w:t xml:space="preserve">(perawi yang terpercaya) dan sanad hadis Mukharij/rawi terakhir (Bukhari dan Abu Dawud) </w:t>
      </w:r>
      <w:r>
        <w:rPr>
          <w:rFonts w:ascii="Cambria" w:hAnsi="Cambria" w:cstheme="majorBidi"/>
          <w:sz w:val="24"/>
          <w:szCs w:val="24"/>
        </w:rPr>
        <w:t>bersambung sampai kepada Rasulullah saw</w:t>
      </w:r>
      <w:proofErr w:type="gramStart"/>
      <w:r>
        <w:rPr>
          <w:rFonts w:ascii="Cambria" w:hAnsi="Cambria" w:cstheme="majorBidi"/>
          <w:sz w:val="24"/>
          <w:szCs w:val="24"/>
        </w:rPr>
        <w:t>..</w:t>
      </w:r>
      <w:proofErr w:type="gramEnd"/>
      <w:r>
        <w:rPr>
          <w:rFonts w:ascii="Cambria" w:hAnsi="Cambria" w:cstheme="majorBidi"/>
          <w:sz w:val="24"/>
          <w:szCs w:val="24"/>
        </w:rPr>
        <w:t xml:space="preserve"> Selain itu, </w:t>
      </w:r>
      <w:r w:rsidRPr="00427ED9">
        <w:rPr>
          <w:rFonts w:ascii="Cambria" w:hAnsi="Cambria" w:cstheme="majorBidi"/>
          <w:sz w:val="24"/>
          <w:szCs w:val="24"/>
        </w:rPr>
        <w:t xml:space="preserve">juga dikuatkan oleh beberapa baris sanad lain yang mendukung sanad hadis yang dipelajari, bahkan terdapat hubungan guru-murid antara perawi terdekat (Bukhari adalah murid Adam bin Abu Iyas dan Abu Daud adalah muridnya Abdullah bin Maslamah Al-Qa'nab). </w:t>
      </w:r>
      <w:r>
        <w:rPr>
          <w:rFonts w:ascii="Cambria" w:hAnsi="Cambria" w:cstheme="majorBidi"/>
          <w:sz w:val="24"/>
          <w:szCs w:val="24"/>
        </w:rPr>
        <w:t xml:space="preserve">Dengan demikian, </w:t>
      </w:r>
      <w:r w:rsidRPr="00427ED9">
        <w:rPr>
          <w:rFonts w:ascii="Cambria" w:hAnsi="Cambria" w:cstheme="majorBidi"/>
          <w:sz w:val="24"/>
          <w:szCs w:val="24"/>
        </w:rPr>
        <w:t>dari segi kualitas hadis di atas adalah hadis shahih, hal ini juga didukung oleh faktor lain seperti terbukti kehandalan semua perawi pendukung hadis ini mempunyai kualitas shahih dan dapat dijadikan dalil</w:t>
      </w:r>
      <w:r>
        <w:rPr>
          <w:rFonts w:ascii="Cambria" w:hAnsi="Cambria" w:cstheme="majorBidi"/>
          <w:sz w:val="24"/>
          <w:szCs w:val="24"/>
        </w:rPr>
        <w:t>/hujjah.</w:t>
      </w:r>
    </w:p>
    <w:p w14:paraId="49C72322" w14:textId="77777777" w:rsidR="00896D83" w:rsidRPr="00202134" w:rsidRDefault="00C02CE0" w:rsidP="00202134">
      <w:pPr>
        <w:pStyle w:val="ListParagraph"/>
        <w:numPr>
          <w:ilvl w:val="0"/>
          <w:numId w:val="3"/>
        </w:numPr>
        <w:spacing w:after="0" w:line="276" w:lineRule="auto"/>
        <w:ind w:left="709" w:hanging="283"/>
        <w:contextualSpacing w:val="0"/>
        <w:jc w:val="both"/>
        <w:rPr>
          <w:rFonts w:ascii="Cambria" w:hAnsi="Cambria" w:cstheme="majorBidi"/>
          <w:b/>
          <w:bCs/>
          <w:sz w:val="24"/>
          <w:szCs w:val="24"/>
        </w:rPr>
      </w:pPr>
      <w:r w:rsidRPr="00202134">
        <w:rPr>
          <w:rFonts w:ascii="Cambria" w:hAnsi="Cambria" w:cstheme="majorBidi"/>
          <w:b/>
          <w:bCs/>
          <w:sz w:val="24"/>
          <w:szCs w:val="24"/>
        </w:rPr>
        <w:t>Kritik Matan</w:t>
      </w:r>
    </w:p>
    <w:p w14:paraId="3817FEAA" w14:textId="370A31F0" w:rsidR="00B4367F" w:rsidRPr="00724FB8" w:rsidRDefault="0004750D" w:rsidP="00724FB8">
      <w:pPr>
        <w:spacing w:after="0" w:line="276" w:lineRule="auto"/>
        <w:ind w:firstLine="851"/>
        <w:jc w:val="both"/>
        <w:rPr>
          <w:rFonts w:ascii="Cambria" w:hAnsi="Cambria" w:cstheme="majorBidi"/>
          <w:sz w:val="24"/>
          <w:szCs w:val="24"/>
        </w:rPr>
      </w:pPr>
      <w:r w:rsidRPr="00202134">
        <w:rPr>
          <w:rFonts w:ascii="Cambria" w:hAnsi="Cambria" w:cstheme="majorBidi"/>
          <w:sz w:val="24"/>
          <w:szCs w:val="24"/>
        </w:rPr>
        <w:t xml:space="preserve">Dengan mencermati matan hadis </w:t>
      </w:r>
      <w:r w:rsidR="00724FB8">
        <w:rPr>
          <w:rFonts w:ascii="Cambria" w:hAnsi="Cambria" w:cstheme="majorBidi"/>
          <w:sz w:val="24"/>
          <w:szCs w:val="24"/>
        </w:rPr>
        <w:t xml:space="preserve">yang terdapat pada </w:t>
      </w:r>
      <w:r w:rsidR="00724FB8" w:rsidRPr="00D77D2D">
        <w:rPr>
          <w:rFonts w:ascii="Cambria" w:hAnsi="Cambria" w:cstheme="majorBidi"/>
          <w:sz w:val="24"/>
          <w:szCs w:val="24"/>
        </w:rPr>
        <w:t>Hadis Bukhari Nomor 1296</w:t>
      </w:r>
      <w:r w:rsidR="00724FB8">
        <w:rPr>
          <w:rFonts w:ascii="Cambria" w:hAnsi="Cambria" w:cstheme="majorBidi"/>
          <w:sz w:val="24"/>
          <w:szCs w:val="24"/>
        </w:rPr>
        <w:t xml:space="preserve"> dan </w:t>
      </w:r>
      <w:r w:rsidR="00724FB8" w:rsidRPr="00D77D2D">
        <w:rPr>
          <w:rFonts w:ascii="Cambria" w:hAnsi="Cambria" w:cstheme="majorBidi"/>
          <w:sz w:val="24"/>
          <w:szCs w:val="24"/>
        </w:rPr>
        <w:t>Hadis Abu Daud Nomor 4091</w:t>
      </w:r>
      <w:r w:rsidR="00AC6850">
        <w:rPr>
          <w:rFonts w:ascii="Cambria" w:hAnsi="Cambria" w:cstheme="majorBidi"/>
          <w:sz w:val="24"/>
          <w:szCs w:val="24"/>
        </w:rPr>
        <w:t xml:space="preserve">, kedua hadis ini memiliki </w:t>
      </w:r>
      <w:r w:rsidR="002B155D">
        <w:rPr>
          <w:rFonts w:ascii="Cambria" w:hAnsi="Cambria" w:cstheme="majorBidi"/>
          <w:sz w:val="24"/>
          <w:szCs w:val="24"/>
        </w:rPr>
        <w:t xml:space="preserve">redaksi </w:t>
      </w:r>
      <w:r w:rsidR="00AC6850">
        <w:rPr>
          <w:rFonts w:ascii="Cambria" w:hAnsi="Cambria" w:cstheme="majorBidi"/>
          <w:sz w:val="24"/>
          <w:szCs w:val="24"/>
        </w:rPr>
        <w:t>matan yang sama</w:t>
      </w:r>
      <w:r w:rsidR="002B155D">
        <w:rPr>
          <w:rFonts w:ascii="Cambria" w:hAnsi="Cambria" w:cstheme="majorBidi"/>
          <w:sz w:val="24"/>
          <w:szCs w:val="24"/>
        </w:rPr>
        <w:t xml:space="preserve"> </w:t>
      </w:r>
      <w:r w:rsidR="003912B4">
        <w:rPr>
          <w:rFonts w:ascii="Cambria" w:hAnsi="Cambria" w:cstheme="majorBidi"/>
          <w:sz w:val="24"/>
          <w:szCs w:val="24"/>
        </w:rPr>
        <w:t>dan</w:t>
      </w:r>
      <w:r w:rsidR="002B155D">
        <w:rPr>
          <w:rFonts w:ascii="Cambria" w:hAnsi="Cambria" w:cstheme="majorBidi"/>
          <w:sz w:val="24"/>
          <w:szCs w:val="24"/>
        </w:rPr>
        <w:t xml:space="preserve"> </w:t>
      </w:r>
      <w:r w:rsidR="00B371DB">
        <w:rPr>
          <w:rFonts w:ascii="Cambria" w:hAnsi="Cambria" w:cstheme="majorBidi"/>
          <w:sz w:val="24"/>
          <w:szCs w:val="24"/>
        </w:rPr>
        <w:t>terdapat</w:t>
      </w:r>
      <w:r w:rsidR="002B155D">
        <w:rPr>
          <w:rFonts w:ascii="Cambria" w:hAnsi="Cambria" w:cstheme="majorBidi"/>
          <w:sz w:val="24"/>
          <w:szCs w:val="24"/>
        </w:rPr>
        <w:t xml:space="preserve"> </w:t>
      </w:r>
      <w:r w:rsidRPr="00724FB8">
        <w:rPr>
          <w:rFonts w:ascii="Cambria" w:hAnsi="Cambria" w:cstheme="majorBidi"/>
          <w:sz w:val="24"/>
          <w:szCs w:val="24"/>
        </w:rPr>
        <w:t>dua</w:t>
      </w:r>
      <w:r w:rsidR="00752DDE">
        <w:rPr>
          <w:rFonts w:ascii="Cambria" w:hAnsi="Cambria" w:cstheme="majorBidi"/>
          <w:sz w:val="24"/>
          <w:szCs w:val="24"/>
        </w:rPr>
        <w:t xml:space="preserve"> </w:t>
      </w:r>
      <w:r w:rsidR="00B371DB">
        <w:rPr>
          <w:rFonts w:ascii="Cambria" w:hAnsi="Cambria" w:cstheme="majorBidi"/>
          <w:sz w:val="24"/>
          <w:szCs w:val="24"/>
        </w:rPr>
        <w:t xml:space="preserve">inti </w:t>
      </w:r>
      <w:r w:rsidRPr="00724FB8">
        <w:rPr>
          <w:rFonts w:ascii="Cambria" w:hAnsi="Cambria" w:cstheme="majorBidi"/>
          <w:sz w:val="24"/>
          <w:szCs w:val="24"/>
        </w:rPr>
        <w:t>pembahasan</w:t>
      </w:r>
      <w:r w:rsidR="00202134" w:rsidRPr="00724FB8">
        <w:rPr>
          <w:rFonts w:ascii="Cambria" w:hAnsi="Cambria" w:cstheme="majorBidi"/>
          <w:sz w:val="24"/>
          <w:szCs w:val="24"/>
        </w:rPr>
        <w:t>, yaitu:</w:t>
      </w:r>
    </w:p>
    <w:p w14:paraId="51CF40CE" w14:textId="57F88060" w:rsidR="00127C8D" w:rsidRDefault="00C73CE2" w:rsidP="00FE71FE">
      <w:pPr>
        <w:pStyle w:val="ListParagraph"/>
        <w:spacing w:after="0" w:line="276" w:lineRule="auto"/>
        <w:ind w:left="0" w:firstLine="709"/>
        <w:contextualSpacing w:val="0"/>
        <w:jc w:val="both"/>
        <w:rPr>
          <w:rFonts w:ascii="Cambria" w:hAnsi="Cambria" w:cs="Times New Roman"/>
          <w:color w:val="000000"/>
          <w:sz w:val="24"/>
          <w:szCs w:val="24"/>
        </w:rPr>
      </w:pPr>
      <w:r>
        <w:rPr>
          <w:rFonts w:ascii="Cambria" w:hAnsi="Cambria" w:cs="Times New Roman"/>
          <w:color w:val="000000"/>
          <w:sz w:val="24"/>
          <w:szCs w:val="24"/>
        </w:rPr>
        <w:t>Inti/</w:t>
      </w:r>
      <w:r w:rsidR="008F1C7B" w:rsidRPr="00202134">
        <w:rPr>
          <w:rFonts w:ascii="Cambria" w:hAnsi="Cambria" w:cs="Times New Roman"/>
          <w:color w:val="000000"/>
          <w:sz w:val="24"/>
          <w:szCs w:val="24"/>
        </w:rPr>
        <w:t>Pokok pertama terdapat pada lafazh</w:t>
      </w:r>
      <w:r w:rsidR="00127C8D">
        <w:rPr>
          <w:rFonts w:ascii="Cambria" w:hAnsi="Cambria" w:cs="Times New Roman"/>
          <w:color w:val="000000"/>
          <w:sz w:val="24"/>
          <w:szCs w:val="24"/>
        </w:rPr>
        <w:t>:</w:t>
      </w:r>
    </w:p>
    <w:p w14:paraId="512424BA" w14:textId="599DDA20" w:rsidR="00B426CC" w:rsidRPr="008571F0" w:rsidRDefault="00127C8D" w:rsidP="008571F0">
      <w:pPr>
        <w:pStyle w:val="ListParagraph"/>
        <w:spacing w:after="0" w:line="276" w:lineRule="auto"/>
        <w:ind w:left="0" w:firstLine="709"/>
        <w:contextualSpacing w:val="0"/>
        <w:jc w:val="right"/>
        <w:rPr>
          <w:rFonts w:ascii="Cambria" w:hAnsi="Cambria" w:cs="Times New Roman"/>
          <w:color w:val="000000"/>
          <w:sz w:val="36"/>
          <w:szCs w:val="36"/>
        </w:rPr>
      </w:pPr>
      <w:r w:rsidRPr="002D2311">
        <w:rPr>
          <w:rFonts w:ascii="Traditional Arabic" w:hAnsi="Traditional Arabic" w:cs="Traditional Arabic" w:hint="cs"/>
          <w:sz w:val="36"/>
          <w:szCs w:val="36"/>
          <w:rtl/>
        </w:rPr>
        <w:t>كُلُّ مَوْلُودٍ يُولَدُ عَلَى الْفِطْرَةِ</w:t>
      </w:r>
    </w:p>
    <w:p w14:paraId="0A9F37A8" w14:textId="634B65F5" w:rsidR="00325D7B" w:rsidRPr="008A3407" w:rsidRDefault="00D11A32" w:rsidP="008A3407">
      <w:pPr>
        <w:pStyle w:val="ListParagraph"/>
        <w:spacing w:after="0" w:line="276" w:lineRule="auto"/>
        <w:ind w:left="0" w:firstLine="709"/>
        <w:contextualSpacing w:val="0"/>
        <w:jc w:val="both"/>
        <w:rPr>
          <w:rFonts w:ascii="Cambria" w:hAnsi="Cambria" w:cs="Times New Roman"/>
          <w:sz w:val="24"/>
          <w:szCs w:val="24"/>
        </w:rPr>
      </w:pPr>
      <w:proofErr w:type="gramStart"/>
      <w:r>
        <w:rPr>
          <w:rFonts w:ascii="Cambria" w:hAnsi="Cambria" w:cs="Times New Roman"/>
          <w:sz w:val="24"/>
          <w:szCs w:val="24"/>
        </w:rPr>
        <w:t>Hadis</w:t>
      </w:r>
      <w:r w:rsidRPr="00325D7B">
        <w:rPr>
          <w:rFonts w:ascii="Cambria" w:hAnsi="Cambria" w:cs="Times New Roman"/>
          <w:sz w:val="24"/>
          <w:szCs w:val="24"/>
        </w:rPr>
        <w:t xml:space="preserve"> ini menyatakan bahwa setiap anak dilahirkan dalam keadaan </w:t>
      </w:r>
      <w:r>
        <w:rPr>
          <w:rFonts w:ascii="Cambria" w:hAnsi="Cambria" w:cs="Times New Roman"/>
          <w:sz w:val="24"/>
          <w:szCs w:val="24"/>
        </w:rPr>
        <w:t>fitrah</w:t>
      </w:r>
      <w:r w:rsidRPr="00325D7B">
        <w:rPr>
          <w:rFonts w:ascii="Cambria" w:hAnsi="Cambria" w:cs="Times New Roman"/>
          <w:sz w:val="24"/>
          <w:szCs w:val="24"/>
        </w:rPr>
        <w:t>.</w:t>
      </w:r>
      <w:proofErr w:type="gramEnd"/>
      <w:r w:rsidRPr="00325D7B">
        <w:rPr>
          <w:rFonts w:ascii="Cambria" w:hAnsi="Cambria" w:cs="Times New Roman"/>
          <w:sz w:val="24"/>
          <w:szCs w:val="24"/>
        </w:rPr>
        <w:t xml:space="preserve"> Menurut Ahmad Tafsir, fitrah itu baik sekaligus merugikan, kemampuan menjadi </w:t>
      </w:r>
      <w:proofErr w:type="gramStart"/>
      <w:r w:rsidRPr="00325D7B">
        <w:rPr>
          <w:rFonts w:ascii="Cambria" w:hAnsi="Cambria" w:cs="Times New Roman"/>
          <w:sz w:val="24"/>
          <w:szCs w:val="24"/>
        </w:rPr>
        <w:t>muslim</w:t>
      </w:r>
      <w:proofErr w:type="gramEnd"/>
      <w:r w:rsidRPr="00325D7B">
        <w:rPr>
          <w:rFonts w:ascii="Cambria" w:hAnsi="Cambria" w:cs="Times New Roman"/>
          <w:sz w:val="24"/>
          <w:szCs w:val="24"/>
        </w:rPr>
        <w:t xml:space="preserve"> dan musyrik. </w:t>
      </w:r>
      <w:proofErr w:type="gramStart"/>
      <w:r w:rsidRPr="00325D7B">
        <w:rPr>
          <w:rFonts w:ascii="Cambria" w:hAnsi="Cambria" w:cs="Times New Roman"/>
          <w:sz w:val="24"/>
          <w:szCs w:val="24"/>
        </w:rPr>
        <w:t>Sederhananya, fitrah mengacu pada kapasitas atau kemampuan untuk menganut agama, serta pilihan untuk tidak menganut agama</w:t>
      </w:r>
      <w:r w:rsidR="00B426CC" w:rsidRPr="008A3407">
        <w:rPr>
          <w:rFonts w:ascii="Cambria" w:hAnsi="Cambria" w:cs="Times New Roman"/>
          <w:sz w:val="24"/>
          <w:szCs w:val="24"/>
        </w:rPr>
        <w:t>.</w:t>
      </w:r>
      <w:proofErr w:type="gramEnd"/>
      <w:r w:rsidR="00743ED8">
        <w:rPr>
          <w:rStyle w:val="FootnoteReference"/>
          <w:rFonts w:ascii="Cambria" w:hAnsi="Cambria" w:cs="Times New Roman"/>
          <w:color w:val="000000"/>
          <w:sz w:val="24"/>
          <w:szCs w:val="24"/>
        </w:rPr>
        <w:footnoteReference w:id="28"/>
      </w:r>
      <w:r w:rsidR="008A3407">
        <w:rPr>
          <w:rFonts w:ascii="Cambria" w:hAnsi="Cambria" w:cs="Times New Roman"/>
          <w:sz w:val="24"/>
          <w:szCs w:val="24"/>
        </w:rPr>
        <w:t xml:space="preserve"> </w:t>
      </w:r>
      <w:proofErr w:type="gramStart"/>
      <w:r w:rsidR="008A3407" w:rsidRPr="00325D7B">
        <w:rPr>
          <w:rFonts w:ascii="Cambria" w:hAnsi="Cambria" w:cs="Times New Roman"/>
          <w:sz w:val="24"/>
          <w:szCs w:val="24"/>
        </w:rPr>
        <w:t xml:space="preserve">Untuk mengembangkan potensi anak secara maksimal, lingkungan pendidikan Islam yang pertama dan terpenting bagi anak adalah lingkungan </w:t>
      </w:r>
      <w:r w:rsidR="008A3407">
        <w:rPr>
          <w:rFonts w:ascii="Cambria" w:hAnsi="Cambria" w:cs="Times New Roman"/>
          <w:sz w:val="24"/>
          <w:szCs w:val="24"/>
        </w:rPr>
        <w:t>keluarga</w:t>
      </w:r>
      <w:r w:rsidR="008A3407" w:rsidRPr="00325D7B">
        <w:rPr>
          <w:rFonts w:ascii="Cambria" w:hAnsi="Cambria" w:cs="Times New Roman"/>
          <w:sz w:val="24"/>
          <w:szCs w:val="24"/>
        </w:rPr>
        <w:t>, karena anak pertama kali belajar dari keluarga, khususnya orang tuanya.</w:t>
      </w:r>
      <w:proofErr w:type="gramEnd"/>
    </w:p>
    <w:p w14:paraId="066FA2C6" w14:textId="30C36EFB" w:rsidR="006F1ADF" w:rsidRDefault="00C73CE2" w:rsidP="00127C8D">
      <w:pPr>
        <w:pStyle w:val="ListParagraph"/>
        <w:spacing w:after="0" w:line="276" w:lineRule="auto"/>
        <w:ind w:left="0" w:firstLine="709"/>
        <w:contextualSpacing w:val="0"/>
        <w:jc w:val="both"/>
        <w:rPr>
          <w:rFonts w:ascii="Cambria" w:hAnsi="Cambria" w:cs="Times New Roman"/>
          <w:sz w:val="24"/>
          <w:szCs w:val="24"/>
        </w:rPr>
      </w:pPr>
      <w:r>
        <w:rPr>
          <w:rFonts w:ascii="Cambria" w:hAnsi="Cambria" w:cs="Times New Roman"/>
          <w:sz w:val="24"/>
          <w:szCs w:val="24"/>
        </w:rPr>
        <w:t>Inti/</w:t>
      </w:r>
      <w:r w:rsidR="00351E32">
        <w:rPr>
          <w:rFonts w:ascii="Cambria" w:hAnsi="Cambria" w:cs="Times New Roman"/>
          <w:sz w:val="24"/>
          <w:szCs w:val="24"/>
        </w:rPr>
        <w:t>Pokok kedua</w:t>
      </w:r>
      <w:r w:rsidR="00FE71FE" w:rsidRPr="00FE71FE">
        <w:rPr>
          <w:rFonts w:ascii="Cambria" w:hAnsi="Cambria" w:cs="Times New Roman"/>
          <w:sz w:val="24"/>
          <w:szCs w:val="24"/>
        </w:rPr>
        <w:t xml:space="preserve"> yang dibahas dalam hadis diatas adalah lafazh</w:t>
      </w:r>
      <w:r w:rsidR="00167B1C">
        <w:rPr>
          <w:rFonts w:ascii="Cambria" w:hAnsi="Cambria" w:cs="Times New Roman"/>
          <w:sz w:val="24"/>
          <w:szCs w:val="24"/>
        </w:rPr>
        <w:t>:</w:t>
      </w:r>
    </w:p>
    <w:p w14:paraId="1AB865F8" w14:textId="671191E8" w:rsidR="006F1ADF" w:rsidRDefault="00167B1C" w:rsidP="00167B1C">
      <w:pPr>
        <w:pStyle w:val="ListParagraph"/>
        <w:spacing w:after="0" w:line="276" w:lineRule="auto"/>
        <w:ind w:left="0" w:firstLine="709"/>
        <w:contextualSpacing w:val="0"/>
        <w:jc w:val="right"/>
        <w:rPr>
          <w:rFonts w:ascii="Cambria" w:hAnsi="Cambria" w:cs="Times New Roman"/>
          <w:sz w:val="24"/>
          <w:szCs w:val="24"/>
        </w:rPr>
      </w:pPr>
      <w:r w:rsidRPr="002D2311">
        <w:rPr>
          <w:rFonts w:ascii="Traditional Arabic" w:hAnsi="Traditional Arabic" w:cs="Traditional Arabic" w:hint="cs"/>
          <w:sz w:val="40"/>
          <w:szCs w:val="40"/>
          <w:rtl/>
        </w:rPr>
        <w:lastRenderedPageBreak/>
        <w:t>فَأَبَوَاهُ يُهَوِّدَانِهِ أَوْ يُنَصِّرَانِهِ أَوْ يُمَجِّسَانِهِ</w:t>
      </w:r>
    </w:p>
    <w:p w14:paraId="5F274130" w14:textId="4F4DE0E9" w:rsidR="00F073C5" w:rsidRDefault="00683FA6" w:rsidP="00AD6B8D">
      <w:pPr>
        <w:spacing w:after="0" w:line="276" w:lineRule="auto"/>
        <w:ind w:firstLine="709"/>
        <w:jc w:val="both"/>
        <w:rPr>
          <w:rFonts w:ascii="Cambria" w:hAnsi="Cambria" w:cs="Times New Roman"/>
          <w:sz w:val="24"/>
          <w:szCs w:val="24"/>
        </w:rPr>
      </w:pPr>
      <w:r>
        <w:rPr>
          <w:rFonts w:ascii="Cambria" w:hAnsi="Cambria" w:cs="Times New Roman"/>
          <w:sz w:val="24"/>
          <w:szCs w:val="24"/>
        </w:rPr>
        <w:t xml:space="preserve">Lafazh ini menerangkan bahwa </w:t>
      </w:r>
      <w:r w:rsidR="00FE71FE" w:rsidRPr="00167B1C">
        <w:rPr>
          <w:rFonts w:ascii="Cambria" w:hAnsi="Cambria" w:cs="Times New Roman"/>
          <w:sz w:val="24"/>
          <w:szCs w:val="24"/>
        </w:rPr>
        <w:t xml:space="preserve">(kedua orang tuanyalah yang </w:t>
      </w:r>
      <w:proofErr w:type="gramStart"/>
      <w:r w:rsidR="00FE71FE" w:rsidRPr="00167B1C">
        <w:rPr>
          <w:rFonts w:ascii="Cambria" w:hAnsi="Cambria" w:cs="Times New Roman"/>
          <w:sz w:val="24"/>
          <w:szCs w:val="24"/>
        </w:rPr>
        <w:t>akan</w:t>
      </w:r>
      <w:proofErr w:type="gramEnd"/>
      <w:r w:rsidR="00FE71FE" w:rsidRPr="00167B1C">
        <w:rPr>
          <w:rFonts w:ascii="Cambria" w:hAnsi="Cambria" w:cs="Times New Roman"/>
          <w:sz w:val="24"/>
          <w:szCs w:val="24"/>
        </w:rPr>
        <w:t xml:space="preserve"> menjadikan anak itu menjadi Yahudi,</w:t>
      </w:r>
      <w:r w:rsidR="00167B1C">
        <w:rPr>
          <w:rFonts w:ascii="Cambria" w:hAnsi="Cambria" w:cs="Times New Roman"/>
          <w:sz w:val="24"/>
          <w:szCs w:val="24"/>
        </w:rPr>
        <w:t xml:space="preserve"> </w:t>
      </w:r>
      <w:r w:rsidR="00FE71FE" w:rsidRPr="00167B1C">
        <w:rPr>
          <w:rFonts w:ascii="Cambria" w:hAnsi="Cambria" w:cs="Times New Roman"/>
          <w:sz w:val="24"/>
          <w:szCs w:val="24"/>
        </w:rPr>
        <w:t>Nashrani</w:t>
      </w:r>
      <w:r w:rsidR="00167B1C">
        <w:rPr>
          <w:rFonts w:ascii="Cambria" w:hAnsi="Cambria" w:cs="Times New Roman"/>
          <w:sz w:val="24"/>
          <w:szCs w:val="24"/>
        </w:rPr>
        <w:t xml:space="preserve"> </w:t>
      </w:r>
      <w:r w:rsidR="00FE71FE" w:rsidRPr="00167B1C">
        <w:rPr>
          <w:rFonts w:ascii="Cambria" w:hAnsi="Cambria" w:cs="Times New Roman"/>
          <w:sz w:val="24"/>
          <w:szCs w:val="24"/>
        </w:rPr>
        <w:t xml:space="preserve">atau Majusi). Lafazh ini </w:t>
      </w:r>
      <w:r w:rsidR="003B4D59">
        <w:rPr>
          <w:rFonts w:ascii="Cambria" w:hAnsi="Cambria" w:cs="Times New Roman"/>
          <w:sz w:val="24"/>
          <w:szCs w:val="24"/>
        </w:rPr>
        <w:t xml:space="preserve">menjelaskan </w:t>
      </w:r>
      <w:r w:rsidR="00FE71FE" w:rsidRPr="00167B1C">
        <w:rPr>
          <w:rFonts w:ascii="Cambria" w:hAnsi="Cambria" w:cs="Times New Roman"/>
          <w:sz w:val="24"/>
          <w:szCs w:val="24"/>
        </w:rPr>
        <w:t>peran lingkungan keluarga</w:t>
      </w:r>
      <w:r w:rsidR="00C84A84">
        <w:rPr>
          <w:rFonts w:ascii="Cambria" w:hAnsi="Cambria" w:cs="Times New Roman"/>
          <w:sz w:val="24"/>
          <w:szCs w:val="24"/>
        </w:rPr>
        <w:t xml:space="preserve"> </w:t>
      </w:r>
      <w:r w:rsidR="00B86865">
        <w:rPr>
          <w:rFonts w:ascii="Cambria" w:hAnsi="Cambria" w:cs="Times New Roman"/>
          <w:sz w:val="24"/>
          <w:szCs w:val="24"/>
        </w:rPr>
        <w:t xml:space="preserve">(orang tua) </w:t>
      </w:r>
      <w:r w:rsidR="00C84A84">
        <w:rPr>
          <w:rFonts w:ascii="Cambria" w:hAnsi="Cambria" w:cs="Times New Roman"/>
          <w:sz w:val="24"/>
          <w:szCs w:val="24"/>
        </w:rPr>
        <w:t xml:space="preserve">sebagai </w:t>
      </w:r>
      <w:r w:rsidR="00EA5D88">
        <w:rPr>
          <w:rFonts w:ascii="Cambria" w:hAnsi="Cambria" w:cs="Times New Roman"/>
          <w:sz w:val="24"/>
          <w:szCs w:val="24"/>
        </w:rPr>
        <w:t xml:space="preserve">awal dan menjadi </w:t>
      </w:r>
      <w:r w:rsidR="00C84A84">
        <w:rPr>
          <w:rFonts w:ascii="Cambria" w:hAnsi="Cambria" w:cs="Times New Roman"/>
          <w:sz w:val="24"/>
          <w:szCs w:val="24"/>
        </w:rPr>
        <w:t>pondasi</w:t>
      </w:r>
      <w:r w:rsidR="00EA5D88">
        <w:rPr>
          <w:rFonts w:ascii="Cambria" w:hAnsi="Cambria" w:cs="Times New Roman"/>
          <w:sz w:val="24"/>
          <w:szCs w:val="24"/>
        </w:rPr>
        <w:t xml:space="preserve"> </w:t>
      </w:r>
      <w:r w:rsidR="00FE71FE" w:rsidRPr="00167B1C">
        <w:rPr>
          <w:rFonts w:ascii="Cambria" w:hAnsi="Cambria" w:cs="Times New Roman"/>
          <w:sz w:val="24"/>
          <w:szCs w:val="24"/>
        </w:rPr>
        <w:t>dalam membentuk baik</w:t>
      </w:r>
      <w:r w:rsidR="00167B1C">
        <w:rPr>
          <w:rFonts w:ascii="Cambria" w:hAnsi="Cambria" w:cs="Times New Roman"/>
          <w:sz w:val="24"/>
          <w:szCs w:val="24"/>
        </w:rPr>
        <w:t xml:space="preserve"> </w:t>
      </w:r>
      <w:r w:rsidR="00FE71FE" w:rsidRPr="00167B1C">
        <w:rPr>
          <w:rFonts w:ascii="Cambria" w:hAnsi="Cambria" w:cs="Times New Roman"/>
          <w:sz w:val="24"/>
          <w:szCs w:val="24"/>
        </w:rPr>
        <w:t>buruknya kepribadian seorang anak</w:t>
      </w:r>
      <w:r w:rsidR="00E7088A">
        <w:rPr>
          <w:rFonts w:ascii="Cambria" w:hAnsi="Cambria" w:cs="Times New Roman"/>
          <w:sz w:val="24"/>
          <w:szCs w:val="24"/>
        </w:rPr>
        <w:t xml:space="preserve"> </w:t>
      </w:r>
      <w:r w:rsidR="00EA5D88">
        <w:rPr>
          <w:rFonts w:ascii="Cambria" w:hAnsi="Cambria" w:cs="Times New Roman"/>
          <w:sz w:val="24"/>
          <w:szCs w:val="24"/>
        </w:rPr>
        <w:t xml:space="preserve">yaitu </w:t>
      </w:r>
      <w:r w:rsidR="00B86865">
        <w:rPr>
          <w:rFonts w:ascii="Cambria" w:hAnsi="Cambria" w:cs="Times New Roman"/>
          <w:sz w:val="24"/>
          <w:szCs w:val="24"/>
        </w:rPr>
        <w:t xml:space="preserve">dengan </w:t>
      </w:r>
      <w:proofErr w:type="gramStart"/>
      <w:r w:rsidR="00EA5D88">
        <w:rPr>
          <w:rFonts w:ascii="Cambria" w:hAnsi="Cambria" w:cs="Times New Roman"/>
          <w:sz w:val="24"/>
          <w:szCs w:val="24"/>
        </w:rPr>
        <w:t>cara</w:t>
      </w:r>
      <w:proofErr w:type="gramEnd"/>
      <w:r w:rsidR="00EA5D88">
        <w:rPr>
          <w:rFonts w:ascii="Cambria" w:hAnsi="Cambria" w:cs="Times New Roman"/>
          <w:sz w:val="24"/>
          <w:szCs w:val="24"/>
        </w:rPr>
        <w:t xml:space="preserve"> </w:t>
      </w:r>
      <w:r w:rsidR="00E97656">
        <w:rPr>
          <w:rFonts w:ascii="Cambria" w:hAnsi="Cambria" w:cs="Times New Roman"/>
          <w:sz w:val="24"/>
          <w:szCs w:val="24"/>
        </w:rPr>
        <w:t>memuliakan/</w:t>
      </w:r>
      <w:r w:rsidR="00E7088A">
        <w:rPr>
          <w:rFonts w:ascii="Cambria" w:hAnsi="Cambria" w:cs="Times New Roman"/>
          <w:sz w:val="24"/>
          <w:szCs w:val="24"/>
        </w:rPr>
        <w:t xml:space="preserve">mendidik anak, memilihkan madrasah yang baik, dan memperhatikan </w:t>
      </w:r>
      <w:r w:rsidR="00B86865">
        <w:rPr>
          <w:rFonts w:ascii="Cambria" w:hAnsi="Cambria" w:cs="Times New Roman"/>
          <w:sz w:val="24"/>
          <w:szCs w:val="24"/>
        </w:rPr>
        <w:t>pergaulan</w:t>
      </w:r>
      <w:r w:rsidR="00094286">
        <w:rPr>
          <w:rFonts w:ascii="Cambria" w:hAnsi="Cambria" w:cs="Times New Roman"/>
          <w:sz w:val="24"/>
          <w:szCs w:val="24"/>
        </w:rPr>
        <w:t>/interaksi</w:t>
      </w:r>
      <w:r w:rsidR="00B86865">
        <w:rPr>
          <w:rFonts w:ascii="Cambria" w:hAnsi="Cambria" w:cs="Times New Roman"/>
          <w:sz w:val="24"/>
          <w:szCs w:val="24"/>
        </w:rPr>
        <w:t xml:space="preserve"> masyarakat</w:t>
      </w:r>
      <w:r w:rsidR="00E97656">
        <w:rPr>
          <w:rFonts w:ascii="Cambria" w:hAnsi="Cambria" w:cs="Times New Roman"/>
          <w:sz w:val="24"/>
          <w:szCs w:val="24"/>
        </w:rPr>
        <w:t xml:space="preserve"> </w:t>
      </w:r>
      <w:r w:rsidR="00B86865">
        <w:rPr>
          <w:rFonts w:ascii="Cambria" w:hAnsi="Cambria" w:cs="Times New Roman"/>
          <w:sz w:val="24"/>
          <w:szCs w:val="24"/>
        </w:rPr>
        <w:t>anaknya</w:t>
      </w:r>
      <w:r w:rsidR="00A1362D">
        <w:rPr>
          <w:rFonts w:ascii="Cambria" w:hAnsi="Cambria" w:cs="Times New Roman"/>
          <w:sz w:val="24"/>
          <w:szCs w:val="24"/>
        </w:rPr>
        <w:t>.</w:t>
      </w:r>
    </w:p>
    <w:p w14:paraId="20E67E9F" w14:textId="7787DF0C" w:rsidR="002D4721" w:rsidRDefault="000C0299" w:rsidP="000B55AD">
      <w:pPr>
        <w:spacing w:after="0" w:line="276" w:lineRule="auto"/>
        <w:ind w:firstLine="709"/>
        <w:jc w:val="both"/>
        <w:rPr>
          <w:rFonts w:ascii="Cambria" w:hAnsi="Cambria" w:cs="Times New Roman"/>
          <w:sz w:val="24"/>
          <w:szCs w:val="24"/>
        </w:rPr>
      </w:pPr>
      <w:r w:rsidRPr="000C0299">
        <w:rPr>
          <w:rFonts w:ascii="Cambria" w:hAnsi="Cambria" w:cs="Times New Roman"/>
          <w:sz w:val="24"/>
          <w:szCs w:val="24"/>
        </w:rPr>
        <w:t>Selain itu, hadis di atas tidak bertentangan dengan Al-Qur</w:t>
      </w:r>
      <w:r>
        <w:rPr>
          <w:rFonts w:ascii="Cambria" w:hAnsi="Cambria" w:cs="Times New Roman"/>
          <w:sz w:val="24"/>
          <w:szCs w:val="24"/>
        </w:rPr>
        <w:t>’</w:t>
      </w:r>
      <w:r w:rsidRPr="000C0299">
        <w:rPr>
          <w:rFonts w:ascii="Cambria" w:hAnsi="Cambria" w:cs="Times New Roman"/>
          <w:sz w:val="24"/>
          <w:szCs w:val="24"/>
        </w:rPr>
        <w:t>an</w:t>
      </w:r>
      <w:r w:rsidR="00C73CE2">
        <w:rPr>
          <w:rFonts w:ascii="Cambria" w:hAnsi="Cambria" w:cs="Times New Roman"/>
          <w:sz w:val="24"/>
          <w:szCs w:val="24"/>
        </w:rPr>
        <w:t xml:space="preserve"> </w:t>
      </w:r>
      <w:proofErr w:type="gramStart"/>
      <w:r w:rsidR="00C73CE2">
        <w:rPr>
          <w:rFonts w:ascii="Cambria" w:hAnsi="Cambria" w:cs="Times New Roman"/>
          <w:sz w:val="24"/>
          <w:szCs w:val="24"/>
        </w:rPr>
        <w:t xml:space="preserve">karena </w:t>
      </w:r>
      <w:r w:rsidR="000B55AD">
        <w:rPr>
          <w:rFonts w:ascii="Cambria" w:hAnsi="Cambria" w:cs="Times New Roman"/>
          <w:sz w:val="24"/>
          <w:szCs w:val="24"/>
        </w:rPr>
        <w:t xml:space="preserve"> diciptakannya</w:t>
      </w:r>
      <w:proofErr w:type="gramEnd"/>
      <w:r w:rsidR="000B55AD">
        <w:rPr>
          <w:rFonts w:ascii="Cambria" w:hAnsi="Cambria" w:cs="Times New Roman"/>
          <w:sz w:val="24"/>
          <w:szCs w:val="24"/>
        </w:rPr>
        <w:t xml:space="preserve"> manusia oleh Allah swt. </w:t>
      </w:r>
      <w:proofErr w:type="gramStart"/>
      <w:r w:rsidR="000B55AD">
        <w:rPr>
          <w:rFonts w:ascii="Cambria" w:hAnsi="Cambria" w:cs="Times New Roman"/>
          <w:sz w:val="24"/>
          <w:szCs w:val="24"/>
        </w:rPr>
        <w:t>semua</w:t>
      </w:r>
      <w:proofErr w:type="gramEnd"/>
      <w:r w:rsidR="000B55AD">
        <w:rPr>
          <w:rFonts w:ascii="Cambria" w:hAnsi="Cambria" w:cs="Times New Roman"/>
          <w:sz w:val="24"/>
          <w:szCs w:val="24"/>
        </w:rPr>
        <w:t xml:space="preserve"> dalam keadaan fitrah. </w:t>
      </w:r>
      <w:proofErr w:type="gramStart"/>
      <w:r w:rsidRPr="000C0299">
        <w:rPr>
          <w:rFonts w:ascii="Cambria" w:hAnsi="Cambria" w:cs="Times New Roman"/>
          <w:sz w:val="24"/>
          <w:szCs w:val="24"/>
        </w:rPr>
        <w:t>Hal ini menyatakan bahwa semua manusia dilahirkan memiliki/menganut agama yang lurus (tauhid).</w:t>
      </w:r>
      <w:proofErr w:type="gramEnd"/>
      <w:r w:rsidRPr="000C0299">
        <w:rPr>
          <w:rFonts w:ascii="Cambria" w:hAnsi="Cambria" w:cs="Times New Roman"/>
          <w:sz w:val="24"/>
          <w:szCs w:val="24"/>
        </w:rPr>
        <w:t xml:space="preserve"> Semua keturunan Adam dilahirkan dalam keadaan Islam, karena mereka telah mengikuti perjanjian yang telah ditetapkan antara Allah dan manusia ketika mereka berada di alam ruh, mereka bersaksi bahwa tidak ada Tuhan yang berhak disembah selain Allah, terbukti dalam</w:t>
      </w:r>
      <w:r>
        <w:rPr>
          <w:rFonts w:ascii="Cambria" w:hAnsi="Cambria" w:cs="Times New Roman"/>
          <w:sz w:val="24"/>
          <w:szCs w:val="24"/>
        </w:rPr>
        <w:t xml:space="preserve"> </w:t>
      </w:r>
      <w:r w:rsidR="002D4721">
        <w:rPr>
          <w:rFonts w:ascii="Cambria" w:hAnsi="Cambria" w:cs="Times New Roman"/>
          <w:sz w:val="24"/>
          <w:szCs w:val="24"/>
        </w:rPr>
        <w:t>QS al-a’raf/7: 172</w:t>
      </w:r>
    </w:p>
    <w:p w14:paraId="13876A46" w14:textId="098DA869" w:rsidR="002D4721" w:rsidRPr="007B6E39" w:rsidRDefault="002D4721" w:rsidP="00B81F65">
      <w:pPr>
        <w:bidi/>
        <w:spacing w:after="0" w:line="240" w:lineRule="auto"/>
        <w:ind w:firstLine="49"/>
        <w:jc w:val="both"/>
        <w:rPr>
          <w:rFonts w:ascii="Cambria" w:hAnsi="Cambria" w:cs="LPMQ Isep Misbah"/>
          <w:sz w:val="24"/>
          <w:szCs w:val="24"/>
          <w:rtl/>
        </w:rPr>
      </w:pPr>
      <w:r w:rsidRPr="007B6E39">
        <w:rPr>
          <w:rFonts w:ascii="Cambria" w:hAnsi="Cambria" w:cs="LPMQ Isep Misbah" w:hint="eastAsia"/>
          <w:sz w:val="24"/>
          <w:szCs w:val="24"/>
          <w:rtl/>
        </w:rPr>
        <w:t>وَاِذْ</w:t>
      </w:r>
      <w:r w:rsidRPr="007B6E39">
        <w:rPr>
          <w:rFonts w:ascii="Cambria" w:hAnsi="Cambria" w:cs="LPMQ Isep Misbah"/>
          <w:sz w:val="24"/>
          <w:szCs w:val="24"/>
          <w:rtl/>
        </w:rPr>
        <w:t xml:space="preserve"> </w:t>
      </w:r>
      <w:r w:rsidRPr="007B6E39">
        <w:rPr>
          <w:rFonts w:ascii="Cambria" w:hAnsi="Cambria" w:cs="LPMQ Isep Misbah" w:hint="eastAsia"/>
          <w:sz w:val="24"/>
          <w:szCs w:val="24"/>
          <w:rtl/>
        </w:rPr>
        <w:t>اَخَذَ</w:t>
      </w:r>
      <w:r w:rsidRPr="007B6E39">
        <w:rPr>
          <w:rFonts w:ascii="Cambria" w:hAnsi="Cambria" w:cs="LPMQ Isep Misbah"/>
          <w:sz w:val="24"/>
          <w:szCs w:val="24"/>
          <w:rtl/>
        </w:rPr>
        <w:t xml:space="preserve"> </w:t>
      </w:r>
      <w:r w:rsidRPr="007B6E39">
        <w:rPr>
          <w:rFonts w:ascii="Cambria" w:hAnsi="Cambria" w:cs="LPMQ Isep Misbah" w:hint="eastAsia"/>
          <w:sz w:val="24"/>
          <w:szCs w:val="24"/>
          <w:rtl/>
        </w:rPr>
        <w:t>رَبُّكَ</w:t>
      </w:r>
      <w:r w:rsidRPr="007B6E39">
        <w:rPr>
          <w:rFonts w:ascii="Cambria" w:hAnsi="Cambria" w:cs="LPMQ Isep Misbah"/>
          <w:sz w:val="24"/>
          <w:szCs w:val="24"/>
          <w:rtl/>
        </w:rPr>
        <w:t xml:space="preserve"> </w:t>
      </w:r>
      <w:r w:rsidRPr="007B6E39">
        <w:rPr>
          <w:rFonts w:ascii="Cambria" w:hAnsi="Cambria" w:cs="LPMQ Isep Misbah" w:hint="eastAsia"/>
          <w:sz w:val="24"/>
          <w:szCs w:val="24"/>
          <w:rtl/>
        </w:rPr>
        <w:t>مِنْۢ</w:t>
      </w:r>
      <w:r w:rsidRPr="007B6E39">
        <w:rPr>
          <w:rFonts w:ascii="Cambria" w:hAnsi="Cambria" w:cs="LPMQ Isep Misbah"/>
          <w:sz w:val="24"/>
          <w:szCs w:val="24"/>
          <w:rtl/>
        </w:rPr>
        <w:t xml:space="preserve"> </w:t>
      </w:r>
      <w:r w:rsidRPr="007B6E39">
        <w:rPr>
          <w:rFonts w:ascii="Cambria" w:hAnsi="Cambria" w:cs="LPMQ Isep Misbah" w:hint="eastAsia"/>
          <w:sz w:val="24"/>
          <w:szCs w:val="24"/>
          <w:rtl/>
        </w:rPr>
        <w:t>بَنِيْٓ</w:t>
      </w:r>
      <w:r w:rsidRPr="007B6E39">
        <w:rPr>
          <w:rFonts w:ascii="Cambria" w:hAnsi="Cambria" w:cs="LPMQ Isep Misbah"/>
          <w:sz w:val="24"/>
          <w:szCs w:val="24"/>
          <w:rtl/>
        </w:rPr>
        <w:t xml:space="preserve"> </w:t>
      </w:r>
      <w:r w:rsidRPr="007B6E39">
        <w:rPr>
          <w:rFonts w:ascii="Cambria" w:hAnsi="Cambria" w:cs="LPMQ Isep Misbah" w:hint="eastAsia"/>
          <w:sz w:val="24"/>
          <w:szCs w:val="24"/>
          <w:rtl/>
        </w:rPr>
        <w:t>اٰدَمَ</w:t>
      </w:r>
      <w:r w:rsidRPr="007B6E39">
        <w:rPr>
          <w:rFonts w:ascii="Cambria" w:hAnsi="Cambria" w:cs="LPMQ Isep Misbah"/>
          <w:sz w:val="24"/>
          <w:szCs w:val="24"/>
          <w:rtl/>
        </w:rPr>
        <w:t xml:space="preserve"> </w:t>
      </w:r>
      <w:r w:rsidRPr="007B6E39">
        <w:rPr>
          <w:rFonts w:ascii="Cambria" w:hAnsi="Cambria" w:cs="LPMQ Isep Misbah" w:hint="eastAsia"/>
          <w:sz w:val="24"/>
          <w:szCs w:val="24"/>
          <w:rtl/>
        </w:rPr>
        <w:t>مِنْ</w:t>
      </w:r>
      <w:r w:rsidRPr="007B6E39">
        <w:rPr>
          <w:rFonts w:ascii="Cambria" w:hAnsi="Cambria" w:cs="LPMQ Isep Misbah"/>
          <w:sz w:val="24"/>
          <w:szCs w:val="24"/>
          <w:rtl/>
        </w:rPr>
        <w:t xml:space="preserve"> </w:t>
      </w:r>
      <w:r w:rsidRPr="007B6E39">
        <w:rPr>
          <w:rFonts w:ascii="Cambria" w:hAnsi="Cambria" w:cs="LPMQ Isep Misbah" w:hint="eastAsia"/>
          <w:sz w:val="24"/>
          <w:szCs w:val="24"/>
          <w:rtl/>
        </w:rPr>
        <w:t>ظُهُوْرِهِمْ</w:t>
      </w:r>
      <w:r w:rsidRPr="007B6E39">
        <w:rPr>
          <w:rFonts w:ascii="Cambria" w:hAnsi="Cambria" w:cs="LPMQ Isep Misbah"/>
          <w:sz w:val="24"/>
          <w:szCs w:val="24"/>
          <w:rtl/>
        </w:rPr>
        <w:t xml:space="preserve"> </w:t>
      </w:r>
      <w:r w:rsidRPr="007B6E39">
        <w:rPr>
          <w:rFonts w:ascii="Cambria" w:hAnsi="Cambria" w:cs="LPMQ Isep Misbah" w:hint="eastAsia"/>
          <w:sz w:val="24"/>
          <w:szCs w:val="24"/>
          <w:rtl/>
        </w:rPr>
        <w:t>ذُرِّيَّتَهُمْ</w:t>
      </w:r>
      <w:r w:rsidRPr="007B6E39">
        <w:rPr>
          <w:rFonts w:ascii="Cambria" w:hAnsi="Cambria" w:cs="LPMQ Isep Misbah"/>
          <w:sz w:val="24"/>
          <w:szCs w:val="24"/>
          <w:rtl/>
        </w:rPr>
        <w:t xml:space="preserve"> </w:t>
      </w:r>
      <w:r w:rsidRPr="007B6E39">
        <w:rPr>
          <w:rFonts w:ascii="Cambria" w:hAnsi="Cambria" w:cs="LPMQ Isep Misbah" w:hint="eastAsia"/>
          <w:sz w:val="24"/>
          <w:szCs w:val="24"/>
          <w:rtl/>
        </w:rPr>
        <w:t>وَاَشْهَدَهُمْ</w:t>
      </w:r>
      <w:r w:rsidRPr="007B6E39">
        <w:rPr>
          <w:rFonts w:ascii="Cambria" w:hAnsi="Cambria" w:cs="LPMQ Isep Misbah"/>
          <w:sz w:val="24"/>
          <w:szCs w:val="24"/>
          <w:rtl/>
        </w:rPr>
        <w:t xml:space="preserve"> </w:t>
      </w:r>
      <w:r w:rsidRPr="007B6E39">
        <w:rPr>
          <w:rFonts w:ascii="Cambria" w:hAnsi="Cambria" w:cs="LPMQ Isep Misbah" w:hint="eastAsia"/>
          <w:sz w:val="24"/>
          <w:szCs w:val="24"/>
          <w:rtl/>
        </w:rPr>
        <w:t>عَلٰٓى</w:t>
      </w:r>
      <w:r w:rsidRPr="007B6E39">
        <w:rPr>
          <w:rFonts w:ascii="Cambria" w:hAnsi="Cambria" w:cs="LPMQ Isep Misbah"/>
          <w:sz w:val="24"/>
          <w:szCs w:val="24"/>
          <w:rtl/>
        </w:rPr>
        <w:t xml:space="preserve"> </w:t>
      </w:r>
      <w:r w:rsidRPr="007B6E39">
        <w:rPr>
          <w:rFonts w:ascii="Cambria" w:hAnsi="Cambria" w:cs="LPMQ Isep Misbah" w:hint="eastAsia"/>
          <w:sz w:val="24"/>
          <w:szCs w:val="24"/>
          <w:rtl/>
        </w:rPr>
        <w:t>اَنْفُسِهِمْۚ</w:t>
      </w:r>
      <w:r w:rsidRPr="007B6E39">
        <w:rPr>
          <w:rFonts w:ascii="Cambria" w:hAnsi="Cambria" w:cs="LPMQ Isep Misbah"/>
          <w:sz w:val="24"/>
          <w:szCs w:val="24"/>
          <w:rtl/>
        </w:rPr>
        <w:t xml:space="preserve"> </w:t>
      </w:r>
      <w:r w:rsidRPr="007B6E39">
        <w:rPr>
          <w:rFonts w:ascii="Cambria" w:hAnsi="Cambria" w:cs="LPMQ Isep Misbah" w:hint="eastAsia"/>
          <w:sz w:val="24"/>
          <w:szCs w:val="24"/>
          <w:rtl/>
        </w:rPr>
        <w:t>اَلَسْتُ</w:t>
      </w:r>
      <w:r w:rsidRPr="007B6E39">
        <w:rPr>
          <w:rFonts w:ascii="Cambria" w:hAnsi="Cambria" w:cs="LPMQ Isep Misbah"/>
          <w:sz w:val="24"/>
          <w:szCs w:val="24"/>
          <w:rtl/>
        </w:rPr>
        <w:t xml:space="preserve"> </w:t>
      </w:r>
      <w:r w:rsidRPr="007B6E39">
        <w:rPr>
          <w:rFonts w:ascii="Cambria" w:hAnsi="Cambria" w:cs="LPMQ Isep Misbah" w:hint="eastAsia"/>
          <w:sz w:val="24"/>
          <w:szCs w:val="24"/>
          <w:rtl/>
        </w:rPr>
        <w:t>بِرَبِّكُمْۗ</w:t>
      </w:r>
      <w:r w:rsidRPr="007B6E39">
        <w:rPr>
          <w:rFonts w:ascii="Cambria" w:hAnsi="Cambria" w:cs="LPMQ Isep Misbah"/>
          <w:sz w:val="24"/>
          <w:szCs w:val="24"/>
          <w:rtl/>
        </w:rPr>
        <w:t xml:space="preserve"> </w:t>
      </w:r>
      <w:r w:rsidRPr="007B6E39">
        <w:rPr>
          <w:rFonts w:ascii="Cambria" w:hAnsi="Cambria" w:cs="LPMQ Isep Misbah" w:hint="eastAsia"/>
          <w:sz w:val="24"/>
          <w:szCs w:val="24"/>
          <w:rtl/>
        </w:rPr>
        <w:t>قَالُوْا</w:t>
      </w:r>
      <w:r w:rsidRPr="007B6E39">
        <w:rPr>
          <w:rFonts w:ascii="Cambria" w:hAnsi="Cambria" w:cs="LPMQ Isep Misbah"/>
          <w:sz w:val="24"/>
          <w:szCs w:val="24"/>
          <w:rtl/>
        </w:rPr>
        <w:t xml:space="preserve"> </w:t>
      </w:r>
      <w:r w:rsidRPr="007B6E39">
        <w:rPr>
          <w:rFonts w:ascii="Cambria" w:hAnsi="Cambria" w:cs="LPMQ Isep Misbah" w:hint="eastAsia"/>
          <w:sz w:val="24"/>
          <w:szCs w:val="24"/>
          <w:rtl/>
        </w:rPr>
        <w:t>بَلٰىۛ</w:t>
      </w:r>
      <w:r w:rsidRPr="007B6E39">
        <w:rPr>
          <w:rFonts w:ascii="Cambria" w:hAnsi="Cambria" w:cs="LPMQ Isep Misbah"/>
          <w:sz w:val="24"/>
          <w:szCs w:val="24"/>
          <w:rtl/>
        </w:rPr>
        <w:t xml:space="preserve"> </w:t>
      </w:r>
      <w:r w:rsidRPr="007B6E39">
        <w:rPr>
          <w:rFonts w:ascii="Cambria" w:hAnsi="Cambria" w:cs="LPMQ Isep Misbah" w:hint="eastAsia"/>
          <w:sz w:val="24"/>
          <w:szCs w:val="24"/>
          <w:rtl/>
        </w:rPr>
        <w:t>شَهِدْنَا</w:t>
      </w:r>
      <w:r w:rsidRPr="007B6E39">
        <w:rPr>
          <w:rFonts w:ascii="Cambria" w:hAnsi="Cambria" w:cs="LPMQ Isep Misbah"/>
          <w:sz w:val="24"/>
          <w:szCs w:val="24"/>
          <w:rtl/>
        </w:rPr>
        <w:t xml:space="preserve"> ۛ</w:t>
      </w:r>
      <w:r w:rsidRPr="007B6E39">
        <w:rPr>
          <w:rFonts w:ascii="Cambria" w:hAnsi="Cambria" w:cs="LPMQ Isep Misbah" w:hint="eastAsia"/>
          <w:sz w:val="24"/>
          <w:szCs w:val="24"/>
          <w:rtl/>
        </w:rPr>
        <w:t>اَنْ</w:t>
      </w:r>
      <w:r w:rsidRPr="007B6E39">
        <w:rPr>
          <w:rFonts w:ascii="Cambria" w:hAnsi="Cambria" w:cs="LPMQ Isep Misbah"/>
          <w:sz w:val="24"/>
          <w:szCs w:val="24"/>
          <w:rtl/>
        </w:rPr>
        <w:t xml:space="preserve"> </w:t>
      </w:r>
      <w:r w:rsidRPr="007B6E39">
        <w:rPr>
          <w:rFonts w:ascii="Cambria" w:hAnsi="Cambria" w:cs="LPMQ Isep Misbah" w:hint="eastAsia"/>
          <w:sz w:val="24"/>
          <w:szCs w:val="24"/>
          <w:rtl/>
        </w:rPr>
        <w:t>تَقُوْلُوْا</w:t>
      </w:r>
      <w:r w:rsidRPr="007B6E39">
        <w:rPr>
          <w:rFonts w:ascii="Cambria" w:hAnsi="Cambria" w:cs="LPMQ Isep Misbah"/>
          <w:sz w:val="24"/>
          <w:szCs w:val="24"/>
          <w:rtl/>
        </w:rPr>
        <w:t xml:space="preserve"> </w:t>
      </w:r>
      <w:r w:rsidRPr="007B6E39">
        <w:rPr>
          <w:rFonts w:ascii="Cambria" w:hAnsi="Cambria" w:cs="LPMQ Isep Misbah" w:hint="eastAsia"/>
          <w:sz w:val="24"/>
          <w:szCs w:val="24"/>
          <w:rtl/>
        </w:rPr>
        <w:t>يَوْمَ</w:t>
      </w:r>
      <w:r w:rsidRPr="007B6E39">
        <w:rPr>
          <w:rFonts w:ascii="Cambria" w:hAnsi="Cambria" w:cs="LPMQ Isep Misbah"/>
          <w:sz w:val="24"/>
          <w:szCs w:val="24"/>
          <w:rtl/>
        </w:rPr>
        <w:t xml:space="preserve"> </w:t>
      </w:r>
      <w:r w:rsidRPr="007B6E39">
        <w:rPr>
          <w:rFonts w:ascii="Cambria" w:hAnsi="Cambria" w:cs="LPMQ Isep Misbah" w:hint="eastAsia"/>
          <w:sz w:val="24"/>
          <w:szCs w:val="24"/>
          <w:rtl/>
        </w:rPr>
        <w:t>الْقِيٰمَةِ</w:t>
      </w:r>
      <w:r w:rsidRPr="007B6E39">
        <w:rPr>
          <w:rFonts w:ascii="Cambria" w:hAnsi="Cambria" w:cs="LPMQ Isep Misbah"/>
          <w:sz w:val="24"/>
          <w:szCs w:val="24"/>
          <w:rtl/>
        </w:rPr>
        <w:t xml:space="preserve"> </w:t>
      </w:r>
      <w:r w:rsidRPr="007B6E39">
        <w:rPr>
          <w:rFonts w:ascii="Cambria" w:hAnsi="Cambria" w:cs="LPMQ Isep Misbah" w:hint="eastAsia"/>
          <w:sz w:val="24"/>
          <w:szCs w:val="24"/>
          <w:rtl/>
        </w:rPr>
        <w:t>اِنَّا</w:t>
      </w:r>
      <w:r w:rsidRPr="007B6E39">
        <w:rPr>
          <w:rFonts w:ascii="Cambria" w:hAnsi="Cambria" w:cs="LPMQ Isep Misbah"/>
          <w:sz w:val="24"/>
          <w:szCs w:val="24"/>
          <w:rtl/>
        </w:rPr>
        <w:t xml:space="preserve"> </w:t>
      </w:r>
      <w:r w:rsidRPr="007B6E39">
        <w:rPr>
          <w:rFonts w:ascii="Cambria" w:hAnsi="Cambria" w:cs="LPMQ Isep Misbah" w:hint="eastAsia"/>
          <w:sz w:val="24"/>
          <w:szCs w:val="24"/>
          <w:rtl/>
        </w:rPr>
        <w:t>كُنَّا</w:t>
      </w:r>
      <w:r w:rsidRPr="007B6E39">
        <w:rPr>
          <w:rFonts w:ascii="Cambria" w:hAnsi="Cambria" w:cs="LPMQ Isep Misbah"/>
          <w:sz w:val="24"/>
          <w:szCs w:val="24"/>
          <w:rtl/>
        </w:rPr>
        <w:t xml:space="preserve"> </w:t>
      </w:r>
      <w:r w:rsidRPr="007B6E39">
        <w:rPr>
          <w:rFonts w:ascii="Cambria" w:hAnsi="Cambria" w:cs="LPMQ Isep Misbah" w:hint="eastAsia"/>
          <w:sz w:val="24"/>
          <w:szCs w:val="24"/>
          <w:rtl/>
        </w:rPr>
        <w:t>عَنْ</w:t>
      </w:r>
      <w:r w:rsidRPr="007B6E39">
        <w:rPr>
          <w:rFonts w:ascii="Cambria" w:hAnsi="Cambria" w:cs="LPMQ Isep Misbah"/>
          <w:sz w:val="24"/>
          <w:szCs w:val="24"/>
          <w:rtl/>
        </w:rPr>
        <w:t xml:space="preserve"> </w:t>
      </w:r>
      <w:r w:rsidRPr="007B6E39">
        <w:rPr>
          <w:rFonts w:ascii="Cambria" w:hAnsi="Cambria" w:cs="LPMQ Isep Misbah" w:hint="eastAsia"/>
          <w:sz w:val="24"/>
          <w:szCs w:val="24"/>
          <w:rtl/>
        </w:rPr>
        <w:t>هٰذَا</w:t>
      </w:r>
      <w:r w:rsidRPr="007B6E39">
        <w:rPr>
          <w:rFonts w:ascii="Cambria" w:hAnsi="Cambria" w:cs="LPMQ Isep Misbah"/>
          <w:sz w:val="24"/>
          <w:szCs w:val="24"/>
          <w:rtl/>
        </w:rPr>
        <w:t xml:space="preserve"> </w:t>
      </w:r>
      <w:r w:rsidRPr="007B6E39">
        <w:rPr>
          <w:rFonts w:ascii="Cambria" w:hAnsi="Cambria" w:cs="LPMQ Isep Misbah" w:hint="eastAsia"/>
          <w:sz w:val="24"/>
          <w:szCs w:val="24"/>
          <w:rtl/>
        </w:rPr>
        <w:t>غٰفِلِيْنَۙ</w:t>
      </w:r>
    </w:p>
    <w:p w14:paraId="4E39E2FD" w14:textId="77777777" w:rsidR="00B81F65" w:rsidRPr="00B81F65" w:rsidRDefault="00B81F65" w:rsidP="00B81F65">
      <w:pPr>
        <w:spacing w:after="0" w:line="240" w:lineRule="auto"/>
        <w:ind w:left="709"/>
        <w:jc w:val="both"/>
        <w:rPr>
          <w:rFonts w:ascii="Cambria" w:hAnsi="Cambria" w:cs="Arial"/>
          <w:sz w:val="24"/>
          <w:szCs w:val="24"/>
        </w:rPr>
      </w:pPr>
      <w:r w:rsidRPr="00B81F65">
        <w:rPr>
          <w:rFonts w:ascii="Cambria" w:hAnsi="Cambria" w:cs="Arial"/>
          <w:sz w:val="24"/>
          <w:szCs w:val="24"/>
        </w:rPr>
        <w:t>Terjemahnya:</w:t>
      </w:r>
    </w:p>
    <w:p w14:paraId="3AFA0966" w14:textId="177A5E2B" w:rsidR="00A35B7B" w:rsidRDefault="002D4721" w:rsidP="00F563EA">
      <w:pPr>
        <w:spacing w:after="0" w:line="240" w:lineRule="auto"/>
        <w:ind w:left="709"/>
        <w:jc w:val="both"/>
        <w:rPr>
          <w:rFonts w:ascii="Cambria" w:hAnsi="Cambria" w:cs="Arial"/>
          <w:sz w:val="24"/>
          <w:szCs w:val="24"/>
        </w:rPr>
      </w:pPr>
      <w:proofErr w:type="gramStart"/>
      <w:r w:rsidRPr="00B81F65">
        <w:rPr>
          <w:rFonts w:ascii="Cambria" w:hAnsi="Cambria" w:cs="Arial"/>
          <w:sz w:val="24"/>
          <w:szCs w:val="24"/>
        </w:rPr>
        <w:t>(Ingatlah) ketika Tuhanmu mengeluarkan dari tulang punggung anak cucu Adam, keturunan mereka dan Allah mengambil kesaksiannya terhadap diri mereka sendiri (seraya berfirman), “Bukankah Aku ini Tuhanmu?”</w:t>
      </w:r>
      <w:proofErr w:type="gramEnd"/>
      <w:r w:rsidRPr="00B81F65">
        <w:rPr>
          <w:rFonts w:ascii="Cambria" w:hAnsi="Cambria" w:cs="Arial"/>
          <w:sz w:val="24"/>
          <w:szCs w:val="24"/>
        </w:rPr>
        <w:t xml:space="preserve"> </w:t>
      </w:r>
      <w:proofErr w:type="gramStart"/>
      <w:r w:rsidRPr="00B81F65">
        <w:rPr>
          <w:rFonts w:ascii="Cambria" w:hAnsi="Cambria" w:cs="Arial"/>
          <w:sz w:val="24"/>
          <w:szCs w:val="24"/>
        </w:rPr>
        <w:t>Mereka menjawab, “Betul (Engkau Tuhan kami), kami bersaksi.”</w:t>
      </w:r>
      <w:proofErr w:type="gramEnd"/>
      <w:r w:rsidRPr="00B81F65">
        <w:rPr>
          <w:rFonts w:ascii="Cambria" w:hAnsi="Cambria" w:cs="Arial"/>
          <w:sz w:val="24"/>
          <w:szCs w:val="24"/>
        </w:rPr>
        <w:t xml:space="preserve"> </w:t>
      </w:r>
      <w:proofErr w:type="gramStart"/>
      <w:r w:rsidRPr="00B81F65">
        <w:rPr>
          <w:rFonts w:ascii="Cambria" w:hAnsi="Cambria" w:cs="Arial"/>
          <w:sz w:val="24"/>
          <w:szCs w:val="24"/>
        </w:rPr>
        <w:t>(Kami melakukannya) agar pada hari Kiamat kamu (tidak) mengatakan, “Sesungguhnya kami lengah terhadap hal ini</w:t>
      </w:r>
      <w:r w:rsidR="00272E08">
        <w:rPr>
          <w:rFonts w:ascii="Cambria" w:hAnsi="Cambria" w:cs="Arial"/>
          <w:sz w:val="24"/>
          <w:szCs w:val="24"/>
        </w:rPr>
        <w:t xml:space="preserve"> </w:t>
      </w:r>
      <w:r w:rsidR="00272E08" w:rsidRPr="00272E08">
        <w:rPr>
          <w:rFonts w:ascii="Cambria" w:hAnsi="Cambria" w:cs="Arial"/>
          <w:sz w:val="24"/>
          <w:szCs w:val="24"/>
        </w:rPr>
        <w:t>(keesaan Tuhan)</w:t>
      </w:r>
      <w:r w:rsidRPr="00B81F65">
        <w:rPr>
          <w:rFonts w:ascii="Cambria" w:hAnsi="Cambria" w:cs="Arial"/>
          <w:sz w:val="24"/>
          <w:szCs w:val="24"/>
        </w:rPr>
        <w:t>”</w:t>
      </w:r>
      <w:r w:rsidR="00B81F65">
        <w:rPr>
          <w:rFonts w:ascii="Cambria" w:hAnsi="Cambria" w:cs="Arial"/>
          <w:sz w:val="24"/>
          <w:szCs w:val="24"/>
        </w:rPr>
        <w:t>.</w:t>
      </w:r>
      <w:proofErr w:type="gramEnd"/>
      <w:r w:rsidR="00585CE5">
        <w:rPr>
          <w:rStyle w:val="FootnoteReference"/>
          <w:rFonts w:ascii="Cambria" w:hAnsi="Cambria" w:cs="Arial"/>
          <w:sz w:val="24"/>
          <w:szCs w:val="24"/>
        </w:rPr>
        <w:footnoteReference w:id="29"/>
      </w:r>
    </w:p>
    <w:p w14:paraId="69228284" w14:textId="77777777" w:rsidR="003A161D" w:rsidRDefault="003A161D" w:rsidP="00F563EA">
      <w:pPr>
        <w:spacing w:after="0" w:line="240" w:lineRule="auto"/>
        <w:ind w:left="709"/>
        <w:jc w:val="both"/>
        <w:rPr>
          <w:rFonts w:ascii="Cambria" w:hAnsi="Cambria" w:cs="Arial"/>
          <w:sz w:val="24"/>
          <w:szCs w:val="24"/>
        </w:rPr>
      </w:pPr>
    </w:p>
    <w:p w14:paraId="2DEC6A71" w14:textId="7F005ADB" w:rsidR="00AE42EE" w:rsidRDefault="005C0528" w:rsidP="005C0528">
      <w:pPr>
        <w:spacing w:after="0" w:line="276" w:lineRule="auto"/>
        <w:ind w:firstLine="709"/>
        <w:jc w:val="both"/>
        <w:rPr>
          <w:rFonts w:ascii="Cambria" w:hAnsi="Cambria" w:cs="Arial"/>
          <w:sz w:val="24"/>
          <w:szCs w:val="24"/>
        </w:rPr>
      </w:pPr>
      <w:proofErr w:type="gramStart"/>
      <w:r w:rsidRPr="00AE42EE">
        <w:rPr>
          <w:rFonts w:ascii="Cambria" w:hAnsi="Cambria" w:cs="Arial"/>
          <w:sz w:val="24"/>
          <w:szCs w:val="24"/>
        </w:rPr>
        <w:t xml:space="preserve">Ayat di atas </w:t>
      </w:r>
      <w:r>
        <w:rPr>
          <w:rFonts w:ascii="Cambria" w:hAnsi="Cambria" w:cs="Arial"/>
          <w:sz w:val="24"/>
          <w:szCs w:val="24"/>
        </w:rPr>
        <w:t xml:space="preserve">dijelaskan </w:t>
      </w:r>
      <w:r w:rsidRPr="00AE42EE">
        <w:rPr>
          <w:rFonts w:ascii="Cambria" w:hAnsi="Cambria" w:cs="Arial"/>
          <w:sz w:val="24"/>
          <w:szCs w:val="24"/>
        </w:rPr>
        <w:t>bahwa Allah menciptakan seluruh umat manusia dalam keadaan hanif, begitu pula Islam, agama yang hanif.</w:t>
      </w:r>
      <w:proofErr w:type="gramEnd"/>
      <w:r w:rsidRPr="00AE42EE">
        <w:rPr>
          <w:rFonts w:ascii="Cambria" w:hAnsi="Cambria" w:cs="Arial"/>
          <w:sz w:val="24"/>
          <w:szCs w:val="24"/>
        </w:rPr>
        <w:t xml:space="preserve"> </w:t>
      </w:r>
      <w:proofErr w:type="gramStart"/>
      <w:r w:rsidR="009143A3">
        <w:rPr>
          <w:rFonts w:ascii="Cambria" w:hAnsi="Cambria" w:cs="Arial"/>
          <w:sz w:val="24"/>
          <w:szCs w:val="24"/>
        </w:rPr>
        <w:t xml:space="preserve">Jadi </w:t>
      </w:r>
      <w:r w:rsidRPr="00AE42EE">
        <w:rPr>
          <w:rFonts w:ascii="Cambria" w:hAnsi="Cambria" w:cs="Arial"/>
          <w:sz w:val="24"/>
          <w:szCs w:val="24"/>
        </w:rPr>
        <w:t xml:space="preserve">umat manusia tidak punya alasan untuk tidak </w:t>
      </w:r>
      <w:r w:rsidR="009143A3">
        <w:rPr>
          <w:rFonts w:ascii="Cambria" w:hAnsi="Cambria" w:cs="Arial"/>
          <w:sz w:val="24"/>
          <w:szCs w:val="24"/>
        </w:rPr>
        <w:t xml:space="preserve">percaya atau </w:t>
      </w:r>
      <w:r w:rsidRPr="00AE42EE">
        <w:rPr>
          <w:rFonts w:ascii="Cambria" w:hAnsi="Cambria" w:cs="Arial"/>
          <w:sz w:val="24"/>
          <w:szCs w:val="24"/>
        </w:rPr>
        <w:t>beriman kepada Allah.</w:t>
      </w:r>
      <w:proofErr w:type="gramEnd"/>
      <w:r w:rsidRPr="00AE42EE">
        <w:rPr>
          <w:rFonts w:ascii="Cambria" w:hAnsi="Cambria" w:cs="Arial"/>
          <w:sz w:val="24"/>
          <w:szCs w:val="24"/>
        </w:rPr>
        <w:t xml:space="preserve"> </w:t>
      </w:r>
      <w:proofErr w:type="gramStart"/>
      <w:r w:rsidRPr="00AE42EE">
        <w:rPr>
          <w:rFonts w:ascii="Cambria" w:hAnsi="Cambria" w:cs="Arial"/>
          <w:sz w:val="24"/>
          <w:szCs w:val="24"/>
        </w:rPr>
        <w:t xml:space="preserve">Menurut al-Maraghi dalam Santosa, </w:t>
      </w:r>
      <w:r>
        <w:rPr>
          <w:rFonts w:ascii="Cambria" w:hAnsi="Cambria" w:cs="Arial"/>
          <w:sz w:val="24"/>
          <w:szCs w:val="24"/>
        </w:rPr>
        <w:t xml:space="preserve">fitrah </w:t>
      </w:r>
      <w:r w:rsidRPr="00AE42EE">
        <w:rPr>
          <w:rFonts w:ascii="Cambria" w:hAnsi="Cambria" w:cs="Arial"/>
          <w:sz w:val="24"/>
          <w:szCs w:val="24"/>
        </w:rPr>
        <w:t>mempunyai kecenderungan menerima kebenaran.</w:t>
      </w:r>
      <w:proofErr w:type="gramEnd"/>
      <w:r w:rsidRPr="00AE42EE">
        <w:rPr>
          <w:rFonts w:ascii="Cambria" w:hAnsi="Cambria" w:cs="Arial"/>
          <w:sz w:val="24"/>
          <w:szCs w:val="24"/>
        </w:rPr>
        <w:t xml:space="preserve"> </w:t>
      </w:r>
      <w:proofErr w:type="gramStart"/>
      <w:r w:rsidRPr="00AE42EE">
        <w:rPr>
          <w:rFonts w:ascii="Cambria" w:hAnsi="Cambria" w:cs="Arial"/>
          <w:sz w:val="24"/>
          <w:szCs w:val="24"/>
        </w:rPr>
        <w:t>Sebab kodrat manusia cenderung mencari dan menerima kebenaran, meski kebenaran itu hanya di hati kecilnya.</w:t>
      </w:r>
      <w:proofErr w:type="gramEnd"/>
      <w:r w:rsidRPr="00AE42EE">
        <w:rPr>
          <w:rFonts w:ascii="Cambria" w:hAnsi="Cambria" w:cs="Arial"/>
          <w:sz w:val="24"/>
          <w:szCs w:val="24"/>
        </w:rPr>
        <w:t xml:space="preserve"> </w:t>
      </w:r>
      <w:proofErr w:type="gramStart"/>
      <w:r w:rsidRPr="00AE42EE">
        <w:rPr>
          <w:rFonts w:ascii="Cambria" w:hAnsi="Cambria" w:cs="Arial"/>
          <w:sz w:val="24"/>
          <w:szCs w:val="24"/>
        </w:rPr>
        <w:t>Adakalanya manusia menemukan kebenaran, namun karena pengaruh luar</w:t>
      </w:r>
      <w:r>
        <w:rPr>
          <w:rFonts w:ascii="Cambria" w:hAnsi="Cambria" w:cs="Arial"/>
          <w:sz w:val="24"/>
          <w:szCs w:val="24"/>
        </w:rPr>
        <w:t xml:space="preserve"> (lingkungan)</w:t>
      </w:r>
      <w:r w:rsidRPr="00AE42EE">
        <w:rPr>
          <w:rFonts w:ascii="Cambria" w:hAnsi="Cambria" w:cs="Arial"/>
          <w:sz w:val="24"/>
          <w:szCs w:val="24"/>
        </w:rPr>
        <w:t xml:space="preserve">, mereka </w:t>
      </w:r>
      <w:r w:rsidRPr="00A35B7B">
        <w:rPr>
          <w:rFonts w:ascii="Cambria" w:hAnsi="Cambria" w:cs="Arial"/>
          <w:sz w:val="24"/>
          <w:szCs w:val="24"/>
        </w:rPr>
        <w:t>berpaling dari kebenaran yang didapatnya</w:t>
      </w:r>
      <w:r w:rsidR="00A35B7B" w:rsidRPr="00A35B7B">
        <w:rPr>
          <w:rFonts w:ascii="Cambria" w:hAnsi="Cambria" w:cs="Arial"/>
          <w:sz w:val="24"/>
          <w:szCs w:val="24"/>
        </w:rPr>
        <w:t>.</w:t>
      </w:r>
      <w:proofErr w:type="gramEnd"/>
      <w:r w:rsidR="00263E8E">
        <w:rPr>
          <w:rStyle w:val="FootnoteReference"/>
          <w:rFonts w:ascii="Cambria" w:hAnsi="Cambria" w:cs="Arial"/>
          <w:sz w:val="24"/>
          <w:szCs w:val="24"/>
        </w:rPr>
        <w:footnoteReference w:id="30"/>
      </w:r>
      <w:r w:rsidR="00A35B7B" w:rsidRPr="00A35B7B">
        <w:rPr>
          <w:rFonts w:ascii="Cambria" w:hAnsi="Cambria" w:cs="Arial"/>
          <w:sz w:val="24"/>
          <w:szCs w:val="24"/>
        </w:rPr>
        <w:t xml:space="preserve"> </w:t>
      </w:r>
      <w:proofErr w:type="gramStart"/>
      <w:r w:rsidR="00A35B7B" w:rsidRPr="00A35B7B">
        <w:rPr>
          <w:rFonts w:ascii="Cambria" w:hAnsi="Cambria" w:cs="Arial"/>
          <w:sz w:val="24"/>
          <w:szCs w:val="24"/>
        </w:rPr>
        <w:t>Pengaruh luar yang dimaksud seperti</w:t>
      </w:r>
      <w:r w:rsidR="009A667D">
        <w:rPr>
          <w:rFonts w:ascii="Cambria" w:hAnsi="Cambria" w:cs="Arial"/>
          <w:sz w:val="24"/>
          <w:szCs w:val="24"/>
        </w:rPr>
        <w:t xml:space="preserve"> </w:t>
      </w:r>
      <w:r w:rsidR="00263E8E">
        <w:rPr>
          <w:rFonts w:ascii="Cambria" w:hAnsi="Cambria" w:cs="Arial"/>
          <w:sz w:val="24"/>
          <w:szCs w:val="24"/>
        </w:rPr>
        <w:t>lingkungan (</w:t>
      </w:r>
      <w:r w:rsidR="00A35B7B" w:rsidRPr="00A35B7B">
        <w:rPr>
          <w:rFonts w:ascii="Cambria" w:hAnsi="Cambria" w:cs="Arial"/>
          <w:sz w:val="24"/>
          <w:szCs w:val="24"/>
        </w:rPr>
        <w:t>orangtua</w:t>
      </w:r>
      <w:r w:rsidR="00263E8E">
        <w:rPr>
          <w:rFonts w:ascii="Cambria" w:hAnsi="Cambria" w:cs="Arial"/>
          <w:sz w:val="24"/>
          <w:szCs w:val="24"/>
        </w:rPr>
        <w:t>, sekolah/madrasah, dan masyarakat/</w:t>
      </w:r>
      <w:r w:rsidR="00A35B7B" w:rsidRPr="00A35B7B">
        <w:rPr>
          <w:rFonts w:ascii="Cambria" w:hAnsi="Cambria" w:cs="Arial"/>
          <w:sz w:val="24"/>
          <w:szCs w:val="24"/>
        </w:rPr>
        <w:t>lingkungan sekitarnya</w:t>
      </w:r>
      <w:r w:rsidR="00263E8E">
        <w:rPr>
          <w:rFonts w:ascii="Cambria" w:hAnsi="Cambria" w:cs="Arial"/>
          <w:sz w:val="24"/>
          <w:szCs w:val="24"/>
        </w:rPr>
        <w:t>).</w:t>
      </w:r>
      <w:proofErr w:type="gramEnd"/>
      <w:r w:rsidR="00FB21CE">
        <w:rPr>
          <w:rFonts w:ascii="Cambria" w:hAnsi="Cambria" w:cs="Arial"/>
          <w:sz w:val="24"/>
          <w:szCs w:val="24"/>
        </w:rPr>
        <w:t xml:space="preserve"> </w:t>
      </w:r>
    </w:p>
    <w:p w14:paraId="2B17497B" w14:textId="77777777" w:rsidR="0044046E" w:rsidRPr="00263E8E" w:rsidRDefault="0044046E" w:rsidP="005C0528">
      <w:pPr>
        <w:spacing w:after="0" w:line="276" w:lineRule="auto"/>
        <w:ind w:firstLine="709"/>
        <w:jc w:val="both"/>
        <w:rPr>
          <w:rFonts w:ascii="Cambria" w:hAnsi="Cambria" w:cs="Arial"/>
          <w:sz w:val="24"/>
          <w:szCs w:val="24"/>
        </w:rPr>
      </w:pPr>
    </w:p>
    <w:p w14:paraId="03B7DB9A" w14:textId="77777777" w:rsidR="00AB7430" w:rsidRDefault="00C02CE0" w:rsidP="00AB7430">
      <w:pPr>
        <w:pStyle w:val="ListParagraph"/>
        <w:numPr>
          <w:ilvl w:val="0"/>
          <w:numId w:val="3"/>
        </w:numPr>
        <w:spacing w:after="0" w:line="276" w:lineRule="auto"/>
        <w:ind w:left="709" w:hanging="283"/>
        <w:contextualSpacing w:val="0"/>
        <w:jc w:val="both"/>
        <w:rPr>
          <w:rFonts w:ascii="Cambria" w:hAnsi="Cambria" w:cstheme="majorBidi"/>
          <w:b/>
          <w:bCs/>
          <w:sz w:val="24"/>
          <w:szCs w:val="24"/>
        </w:rPr>
      </w:pPr>
      <w:r w:rsidRPr="00FD1DD5">
        <w:rPr>
          <w:rFonts w:ascii="Cambria" w:hAnsi="Cambria" w:cstheme="majorBidi"/>
          <w:b/>
          <w:bCs/>
          <w:sz w:val="24"/>
          <w:szCs w:val="24"/>
        </w:rPr>
        <w:lastRenderedPageBreak/>
        <w:t>Fiqh al-Hadis</w:t>
      </w:r>
    </w:p>
    <w:p w14:paraId="36695527" w14:textId="3B25E466" w:rsidR="00585E3F" w:rsidRPr="00C0080E" w:rsidRDefault="00AB7430" w:rsidP="00C0080E">
      <w:pPr>
        <w:pStyle w:val="ListParagraph"/>
        <w:spacing w:after="0" w:line="276" w:lineRule="auto"/>
        <w:ind w:left="0" w:firstLine="709"/>
        <w:contextualSpacing w:val="0"/>
        <w:jc w:val="both"/>
        <w:rPr>
          <w:rFonts w:ascii="Cambria" w:hAnsi="Cambria" w:cstheme="majorBidi"/>
          <w:sz w:val="24"/>
          <w:szCs w:val="24"/>
        </w:rPr>
      </w:pPr>
      <w:bookmarkStart w:id="4" w:name="_Hlk168903019"/>
      <w:proofErr w:type="gramStart"/>
      <w:r w:rsidRPr="00AB7430">
        <w:rPr>
          <w:rFonts w:ascii="Cambria" w:hAnsi="Cambria" w:cstheme="majorBidi"/>
          <w:sz w:val="24"/>
          <w:szCs w:val="24"/>
        </w:rPr>
        <w:t>Secara bahasa</w:t>
      </w:r>
      <w:r w:rsidR="00FC3FCD">
        <w:rPr>
          <w:rFonts w:ascii="Cambria" w:hAnsi="Cambria" w:cstheme="majorBidi"/>
          <w:sz w:val="24"/>
          <w:szCs w:val="24"/>
        </w:rPr>
        <w:t xml:space="preserve">, </w:t>
      </w:r>
      <w:r w:rsidRPr="00AB7430">
        <w:rPr>
          <w:rFonts w:ascii="Cambria" w:hAnsi="Cambria" w:cstheme="majorBidi"/>
          <w:sz w:val="24"/>
          <w:szCs w:val="24"/>
        </w:rPr>
        <w:t>Fiqh al-Hadis terdiri dari dua kata yaitu Fiqh dan al-Hadis.</w:t>
      </w:r>
      <w:proofErr w:type="gramEnd"/>
      <w:r w:rsidRPr="00AB7430">
        <w:rPr>
          <w:rFonts w:ascii="Cambria" w:hAnsi="Cambria" w:cstheme="majorBidi"/>
          <w:sz w:val="24"/>
          <w:szCs w:val="24"/>
        </w:rPr>
        <w:t xml:space="preserve"> </w:t>
      </w:r>
      <w:proofErr w:type="gramStart"/>
      <w:r w:rsidRPr="00AB7430">
        <w:rPr>
          <w:rFonts w:ascii="Cambria" w:hAnsi="Cambria" w:cstheme="majorBidi"/>
          <w:sz w:val="24"/>
          <w:szCs w:val="24"/>
        </w:rPr>
        <w:t xml:space="preserve">Fiqh berasal dari bahasa arab yang artinya </w:t>
      </w:r>
      <w:r w:rsidR="005B09CF">
        <w:rPr>
          <w:rFonts w:ascii="Cambria" w:hAnsi="Cambria" w:cstheme="majorBidi"/>
          <w:sz w:val="24"/>
          <w:szCs w:val="24"/>
        </w:rPr>
        <w:t>wawasan atau pemahaman</w:t>
      </w:r>
      <w:r w:rsidR="004E614A">
        <w:rPr>
          <w:rFonts w:ascii="Cambria" w:hAnsi="Cambria" w:cstheme="majorBidi"/>
          <w:sz w:val="24"/>
          <w:szCs w:val="24"/>
        </w:rPr>
        <w:t>, s</w:t>
      </w:r>
      <w:r w:rsidRPr="00AB7430">
        <w:rPr>
          <w:rFonts w:ascii="Cambria" w:hAnsi="Cambria" w:cstheme="majorBidi"/>
          <w:sz w:val="24"/>
          <w:szCs w:val="24"/>
        </w:rPr>
        <w:t xml:space="preserve">edangkan menurut istilah yaitu mengetahui hukum-hukum syara’ yang bersifat amaliah </w:t>
      </w:r>
      <w:r w:rsidR="004E614A">
        <w:rPr>
          <w:rFonts w:ascii="Cambria" w:hAnsi="Cambria" w:cstheme="majorBidi"/>
          <w:sz w:val="24"/>
          <w:szCs w:val="24"/>
        </w:rPr>
        <w:t xml:space="preserve">ini </w:t>
      </w:r>
      <w:r w:rsidRPr="00AB7430">
        <w:rPr>
          <w:rFonts w:ascii="Cambria" w:hAnsi="Cambria" w:cstheme="majorBidi"/>
          <w:sz w:val="24"/>
          <w:szCs w:val="24"/>
        </w:rPr>
        <w:t>diambil dari dalil-dalil yang jelas.</w:t>
      </w:r>
      <w:proofErr w:type="gramEnd"/>
      <w:r w:rsidRPr="00AB7430">
        <w:rPr>
          <w:rFonts w:ascii="Cambria" w:hAnsi="Cambria" w:cstheme="majorBidi"/>
          <w:sz w:val="24"/>
          <w:szCs w:val="24"/>
        </w:rPr>
        <w:t xml:space="preserve"> Adapun al-Hadis secara bahasa adalah baru dan secara istilah adalah sesuatu yang dihubungkan kepada Nabi </w:t>
      </w:r>
      <w:r w:rsidR="00935BC7">
        <w:rPr>
          <w:rFonts w:ascii="Cambria" w:hAnsi="Cambria" w:cstheme="majorBidi"/>
          <w:sz w:val="24"/>
          <w:szCs w:val="24"/>
        </w:rPr>
        <w:t>saw.</w:t>
      </w:r>
      <w:r w:rsidRPr="00AB7430">
        <w:rPr>
          <w:rFonts w:ascii="Cambria" w:hAnsi="Cambria" w:cstheme="majorBidi"/>
          <w:sz w:val="24"/>
          <w:szCs w:val="24"/>
        </w:rPr>
        <w:t>., baik</w:t>
      </w:r>
      <w:r w:rsidR="00935BC7">
        <w:rPr>
          <w:rFonts w:ascii="Cambria" w:hAnsi="Cambria" w:cstheme="majorBidi"/>
          <w:sz w:val="24"/>
          <w:szCs w:val="24"/>
        </w:rPr>
        <w:t xml:space="preserve"> </w:t>
      </w:r>
      <w:r w:rsidRPr="00AB7430">
        <w:rPr>
          <w:rFonts w:ascii="Cambria" w:hAnsi="Cambria" w:cstheme="majorBidi"/>
          <w:sz w:val="24"/>
          <w:szCs w:val="24"/>
        </w:rPr>
        <w:t>perkataan, penetapan, perbuatan dan sifatnya.</w:t>
      </w:r>
      <w:r>
        <w:rPr>
          <w:rStyle w:val="FootnoteReference"/>
          <w:rFonts w:ascii="Cambria" w:hAnsi="Cambria" w:cstheme="majorBidi"/>
          <w:sz w:val="24"/>
          <w:szCs w:val="24"/>
        </w:rPr>
        <w:footnoteReference w:id="31"/>
      </w:r>
      <w:r w:rsidRPr="00AB7430">
        <w:rPr>
          <w:rFonts w:ascii="Cambria" w:hAnsi="Cambria" w:cstheme="majorBidi"/>
          <w:sz w:val="24"/>
          <w:szCs w:val="24"/>
        </w:rPr>
        <w:t xml:space="preserve"> </w:t>
      </w:r>
      <w:proofErr w:type="gramStart"/>
      <w:r w:rsidRPr="00AB7430">
        <w:rPr>
          <w:rFonts w:ascii="Cambria" w:hAnsi="Cambria" w:cstheme="majorBidi"/>
          <w:sz w:val="24"/>
          <w:szCs w:val="24"/>
        </w:rPr>
        <w:t xml:space="preserve">Secara sederhana, Fiqh al-Hadis </w:t>
      </w:r>
      <w:r w:rsidR="00935BC7">
        <w:rPr>
          <w:rFonts w:ascii="Cambria" w:hAnsi="Cambria" w:cstheme="majorBidi"/>
          <w:sz w:val="24"/>
          <w:szCs w:val="24"/>
        </w:rPr>
        <w:t xml:space="preserve">merupakan </w:t>
      </w:r>
      <w:r w:rsidRPr="00AB7430">
        <w:rPr>
          <w:rFonts w:ascii="Cambria" w:hAnsi="Cambria" w:cstheme="majorBidi"/>
          <w:sz w:val="24"/>
          <w:szCs w:val="24"/>
        </w:rPr>
        <w:t xml:space="preserve">upaya </w:t>
      </w:r>
      <w:r w:rsidR="00935BC7">
        <w:rPr>
          <w:rFonts w:ascii="Cambria" w:hAnsi="Cambria" w:cstheme="majorBidi"/>
          <w:sz w:val="24"/>
          <w:szCs w:val="24"/>
        </w:rPr>
        <w:t>memahami hadis secara sungguh-sungguh dan mendalam.</w:t>
      </w:r>
      <w:bookmarkEnd w:id="4"/>
      <w:proofErr w:type="gramEnd"/>
      <w:r w:rsidR="00935BC7">
        <w:rPr>
          <w:rFonts w:ascii="Cambria" w:hAnsi="Cambria" w:cstheme="majorBidi"/>
          <w:sz w:val="24"/>
          <w:szCs w:val="24"/>
        </w:rPr>
        <w:t xml:space="preserve"> </w:t>
      </w:r>
      <w:r w:rsidRPr="00AB7430">
        <w:rPr>
          <w:rFonts w:ascii="Cambria" w:hAnsi="Cambria" w:cstheme="majorBidi"/>
          <w:sz w:val="24"/>
          <w:szCs w:val="24"/>
        </w:rPr>
        <w:t xml:space="preserve">Definisi Fiqh al-Hadis ialah sebagai pemahaman terhadap hadis Nabi </w:t>
      </w:r>
      <w:r w:rsidR="00790B95">
        <w:rPr>
          <w:rFonts w:ascii="Cambria" w:hAnsi="Cambria" w:cstheme="majorBidi"/>
          <w:sz w:val="24"/>
          <w:szCs w:val="24"/>
        </w:rPr>
        <w:t>saw.</w:t>
      </w:r>
      <w:r w:rsidR="00C0080E">
        <w:rPr>
          <w:rFonts w:ascii="Cambria" w:hAnsi="Cambria" w:cstheme="majorBidi"/>
          <w:sz w:val="24"/>
          <w:szCs w:val="24"/>
        </w:rPr>
        <w:t xml:space="preserve"> </w:t>
      </w:r>
      <w:proofErr w:type="gramStart"/>
      <w:r w:rsidR="00C0080E" w:rsidRPr="00585E3F">
        <w:rPr>
          <w:rFonts w:ascii="Cambria" w:hAnsi="Cambria" w:cstheme="majorBidi"/>
          <w:sz w:val="24"/>
          <w:szCs w:val="24"/>
        </w:rPr>
        <w:t>dengan</w:t>
      </w:r>
      <w:proofErr w:type="gramEnd"/>
      <w:r w:rsidR="00C0080E" w:rsidRPr="00585E3F">
        <w:rPr>
          <w:rFonts w:ascii="Cambria" w:hAnsi="Cambria" w:cstheme="majorBidi"/>
          <w:sz w:val="24"/>
          <w:szCs w:val="24"/>
        </w:rPr>
        <w:t xml:space="preserve"> tujuan mengungkap pemahaman dan penafsiran yang benar terhadap isi hadits dengan menggunakan berbagai informasi untuk membantu setiap orang memahami hadits Nabi </w:t>
      </w:r>
      <w:r w:rsidR="00C0080E">
        <w:rPr>
          <w:rFonts w:ascii="Cambria" w:hAnsi="Cambria" w:cstheme="majorBidi"/>
          <w:sz w:val="24"/>
          <w:szCs w:val="24"/>
        </w:rPr>
        <w:t>saw</w:t>
      </w:r>
      <w:r w:rsidR="00C0080E" w:rsidRPr="00585E3F">
        <w:rPr>
          <w:rFonts w:ascii="Cambria" w:hAnsi="Cambria" w:cstheme="majorBidi"/>
          <w:sz w:val="24"/>
          <w:szCs w:val="24"/>
        </w:rPr>
        <w:t>.</w:t>
      </w:r>
      <w:r w:rsidR="00C0080E">
        <w:rPr>
          <w:rFonts w:ascii="Cambria" w:hAnsi="Cambria" w:cstheme="majorBidi"/>
          <w:sz w:val="24"/>
          <w:szCs w:val="24"/>
        </w:rPr>
        <w:t>.</w:t>
      </w:r>
      <w:r>
        <w:rPr>
          <w:rStyle w:val="FootnoteReference"/>
          <w:rFonts w:ascii="Cambria" w:hAnsi="Cambria" w:cstheme="majorBidi"/>
          <w:sz w:val="24"/>
          <w:szCs w:val="24"/>
        </w:rPr>
        <w:footnoteReference w:id="32"/>
      </w:r>
      <w:r w:rsidR="005255D9">
        <w:rPr>
          <w:rFonts w:ascii="Cambria" w:hAnsi="Cambria" w:cstheme="majorBidi"/>
          <w:sz w:val="24"/>
          <w:szCs w:val="24"/>
        </w:rPr>
        <w:t xml:space="preserve"> </w:t>
      </w:r>
      <w:proofErr w:type="gramStart"/>
      <w:r w:rsidR="00C0080E" w:rsidRPr="00585E3F">
        <w:rPr>
          <w:rFonts w:ascii="Cambria" w:hAnsi="Cambria" w:cstheme="majorBidi"/>
          <w:sz w:val="24"/>
          <w:szCs w:val="24"/>
        </w:rPr>
        <w:t>Jadi menurut penulis, Fiqh al-hadits adalah ilmu/usaha untuk mempelajari dan memahami dengan benar hadis nabi</w:t>
      </w:r>
      <w:r w:rsidR="00C0080E">
        <w:rPr>
          <w:rFonts w:ascii="Cambria" w:hAnsi="Cambria" w:cstheme="majorBidi"/>
          <w:sz w:val="24"/>
          <w:szCs w:val="24"/>
        </w:rPr>
        <w:t xml:space="preserve">, </w:t>
      </w:r>
      <w:r w:rsidR="00C0080E" w:rsidRPr="00585E3F">
        <w:rPr>
          <w:rFonts w:ascii="Cambria" w:hAnsi="Cambria" w:cstheme="majorBidi"/>
          <w:sz w:val="24"/>
          <w:szCs w:val="24"/>
        </w:rPr>
        <w:t xml:space="preserve">artinya kemampuan mencatat pesan-pesan keagamaan sesuai </w:t>
      </w:r>
      <w:r w:rsidR="00C0080E">
        <w:rPr>
          <w:rFonts w:ascii="Cambria" w:hAnsi="Cambria" w:cstheme="majorBidi"/>
          <w:sz w:val="24"/>
          <w:szCs w:val="24"/>
        </w:rPr>
        <w:t>maksud/</w:t>
      </w:r>
      <w:r w:rsidR="00CB61C1">
        <w:rPr>
          <w:rFonts w:ascii="Cambria" w:hAnsi="Cambria" w:cstheme="majorBidi"/>
          <w:sz w:val="24"/>
          <w:szCs w:val="24"/>
        </w:rPr>
        <w:t xml:space="preserve">tujuan </w:t>
      </w:r>
      <w:r w:rsidR="00C0080E" w:rsidRPr="00585E3F">
        <w:rPr>
          <w:rFonts w:ascii="Cambria" w:hAnsi="Cambria" w:cstheme="majorBidi"/>
          <w:sz w:val="24"/>
          <w:szCs w:val="24"/>
        </w:rPr>
        <w:t>Nabi.</w:t>
      </w:r>
      <w:proofErr w:type="gramEnd"/>
    </w:p>
    <w:p w14:paraId="13A0FEB2" w14:textId="32B05DC7" w:rsidR="00492702" w:rsidRPr="00AF23E0" w:rsidRDefault="00492702" w:rsidP="00AF23E0">
      <w:pPr>
        <w:pStyle w:val="ListParagraph"/>
        <w:numPr>
          <w:ilvl w:val="0"/>
          <w:numId w:val="16"/>
        </w:numPr>
        <w:spacing w:after="0" w:line="276" w:lineRule="auto"/>
        <w:ind w:left="851" w:hanging="284"/>
        <w:jc w:val="both"/>
        <w:rPr>
          <w:rFonts w:ascii="Cambria" w:hAnsi="Cambria" w:cstheme="majorBidi"/>
          <w:sz w:val="24"/>
          <w:szCs w:val="24"/>
        </w:rPr>
      </w:pPr>
      <w:r w:rsidRPr="00803660">
        <w:rPr>
          <w:rFonts w:ascii="Cambria" w:hAnsi="Cambria" w:cstheme="majorBidi"/>
          <w:sz w:val="24"/>
          <w:szCs w:val="24"/>
        </w:rPr>
        <w:t>Keluarga sebagai Lingkungan Pendidikan Islam</w:t>
      </w:r>
    </w:p>
    <w:p w14:paraId="0BC02703" w14:textId="15F3C99B" w:rsidR="004A2580" w:rsidRDefault="00AF23E0" w:rsidP="00CE222C">
      <w:pPr>
        <w:spacing w:after="0" w:line="276" w:lineRule="auto"/>
        <w:ind w:firstLine="851"/>
        <w:jc w:val="both"/>
        <w:rPr>
          <w:rFonts w:ascii="Cambria" w:hAnsi="Cambria" w:cstheme="majorBidi"/>
          <w:sz w:val="24"/>
          <w:szCs w:val="24"/>
        </w:rPr>
      </w:pPr>
      <w:r>
        <w:rPr>
          <w:rFonts w:ascii="Cambria" w:hAnsi="Cambria" w:cstheme="majorBidi"/>
          <w:sz w:val="24"/>
          <w:szCs w:val="24"/>
        </w:rPr>
        <w:t xml:space="preserve">Berdasarkan </w:t>
      </w:r>
      <w:r w:rsidRPr="00311852">
        <w:rPr>
          <w:rFonts w:ascii="Cambria" w:hAnsi="Cambria" w:cstheme="majorBidi"/>
          <w:sz w:val="24"/>
          <w:szCs w:val="24"/>
        </w:rPr>
        <w:t>Hadis Ibnu Majah Nomor 3661</w:t>
      </w:r>
      <w:r>
        <w:rPr>
          <w:rFonts w:ascii="Cambria" w:hAnsi="Cambria" w:cstheme="majorBidi"/>
          <w:sz w:val="24"/>
          <w:szCs w:val="24"/>
        </w:rPr>
        <w:t xml:space="preserve"> yang </w:t>
      </w:r>
      <w:r w:rsidR="00CE078A">
        <w:rPr>
          <w:rFonts w:ascii="Cambria" w:hAnsi="Cambria" w:cstheme="majorBidi"/>
          <w:sz w:val="24"/>
          <w:szCs w:val="24"/>
        </w:rPr>
        <w:t>artinya:</w:t>
      </w:r>
      <w:r>
        <w:rPr>
          <w:rFonts w:ascii="Cambria" w:hAnsi="Cambria" w:cstheme="majorBidi"/>
          <w:sz w:val="24"/>
          <w:szCs w:val="24"/>
        </w:rPr>
        <w:t xml:space="preserve"> </w:t>
      </w:r>
      <w:r w:rsidRPr="00311852">
        <w:rPr>
          <w:rFonts w:ascii="Cambria" w:hAnsi="Cambria" w:cstheme="majorBidi"/>
          <w:i/>
          <w:iCs/>
          <w:sz w:val="24"/>
          <w:szCs w:val="24"/>
        </w:rPr>
        <w:t>"Muliakanlah anak-anak kalian dan perbaikilah tingkah laku mereka"</w:t>
      </w:r>
      <w:r w:rsidR="00261CEE">
        <w:rPr>
          <w:rFonts w:ascii="Cambria" w:hAnsi="Cambria" w:cstheme="majorBidi"/>
          <w:sz w:val="24"/>
          <w:szCs w:val="24"/>
        </w:rPr>
        <w:t xml:space="preserve"> memiliki kaitan yang erat dengan takhrij hadis </w:t>
      </w:r>
      <w:r w:rsidR="005F6F90">
        <w:rPr>
          <w:rFonts w:ascii="Cambria" w:hAnsi="Cambria" w:cstheme="majorBidi"/>
          <w:sz w:val="24"/>
          <w:szCs w:val="24"/>
        </w:rPr>
        <w:t xml:space="preserve">pada pembahasan sebelumnya </w:t>
      </w:r>
      <w:r w:rsidR="005E59A2">
        <w:rPr>
          <w:rFonts w:ascii="Cambria" w:hAnsi="Cambria" w:cstheme="majorBidi"/>
          <w:sz w:val="24"/>
          <w:szCs w:val="24"/>
        </w:rPr>
        <w:t xml:space="preserve">tentang </w:t>
      </w:r>
      <w:r w:rsidR="00CE222C" w:rsidRPr="00CE222C">
        <w:rPr>
          <w:rFonts w:ascii="Cambria" w:hAnsi="Cambria" w:cs="Times New Roman"/>
          <w:i/>
          <w:iCs/>
          <w:color w:val="000000"/>
          <w:sz w:val="24"/>
          <w:szCs w:val="24"/>
        </w:rPr>
        <w:t>anak lahir dalam keadaan fitrah</w:t>
      </w:r>
      <w:r w:rsidR="00CE222C">
        <w:rPr>
          <w:rFonts w:ascii="Cambria" w:hAnsi="Cambria" w:cstheme="majorBidi"/>
          <w:sz w:val="24"/>
          <w:szCs w:val="24"/>
        </w:rPr>
        <w:t xml:space="preserve"> </w:t>
      </w:r>
      <w:r w:rsidR="005F6F90">
        <w:rPr>
          <w:rFonts w:ascii="Cambria" w:hAnsi="Cambria" w:cstheme="majorBidi"/>
          <w:sz w:val="24"/>
          <w:szCs w:val="24"/>
        </w:rPr>
        <w:t>yang terdapat dalam</w:t>
      </w:r>
      <w:r w:rsidR="007E6FD2">
        <w:rPr>
          <w:rFonts w:ascii="Cambria" w:hAnsi="Cambria" w:cstheme="majorBidi"/>
          <w:sz w:val="24"/>
          <w:szCs w:val="24"/>
        </w:rPr>
        <w:t xml:space="preserve"> </w:t>
      </w:r>
      <w:r w:rsidR="007E6FD2" w:rsidRPr="00D77D2D">
        <w:rPr>
          <w:rFonts w:ascii="Cambria" w:hAnsi="Cambria" w:cstheme="majorBidi"/>
          <w:sz w:val="24"/>
          <w:szCs w:val="24"/>
        </w:rPr>
        <w:t>Hadis Bukhari Nomor 1296</w:t>
      </w:r>
      <w:r w:rsidR="007E6FD2">
        <w:rPr>
          <w:rFonts w:ascii="Cambria" w:hAnsi="Cambria" w:cstheme="majorBidi"/>
          <w:sz w:val="24"/>
          <w:szCs w:val="24"/>
        </w:rPr>
        <w:t xml:space="preserve"> dan </w:t>
      </w:r>
      <w:r w:rsidR="007E6FD2" w:rsidRPr="00D77D2D">
        <w:rPr>
          <w:rFonts w:ascii="Cambria" w:hAnsi="Cambria" w:cstheme="majorBidi"/>
          <w:sz w:val="24"/>
          <w:szCs w:val="24"/>
        </w:rPr>
        <w:t>Hadis Abu Daud Nomor 4091</w:t>
      </w:r>
      <w:r w:rsidR="001B1930">
        <w:rPr>
          <w:rFonts w:ascii="Cambria" w:hAnsi="Cambria" w:cstheme="majorBidi"/>
          <w:sz w:val="24"/>
          <w:szCs w:val="24"/>
        </w:rPr>
        <w:t>.</w:t>
      </w:r>
    </w:p>
    <w:p w14:paraId="2A8E4F22" w14:textId="44FC3A66" w:rsidR="00FB0980" w:rsidRDefault="00A945DB" w:rsidP="00855BC6">
      <w:pPr>
        <w:spacing w:after="0" w:line="276" w:lineRule="auto"/>
        <w:ind w:firstLine="851"/>
        <w:jc w:val="both"/>
        <w:rPr>
          <w:rFonts w:ascii="Cambria" w:hAnsi="Cambria" w:cstheme="majorBidi"/>
          <w:sz w:val="24"/>
          <w:szCs w:val="24"/>
        </w:rPr>
      </w:pPr>
      <w:proofErr w:type="gramStart"/>
      <w:r w:rsidRPr="009C6B65">
        <w:rPr>
          <w:rFonts w:ascii="Cambria" w:hAnsi="Cambria" w:cstheme="majorBidi"/>
          <w:sz w:val="24"/>
          <w:szCs w:val="24"/>
        </w:rPr>
        <w:t xml:space="preserve">Individu </w:t>
      </w:r>
      <w:r>
        <w:rPr>
          <w:rFonts w:ascii="Cambria" w:hAnsi="Cambria" w:cstheme="majorBidi"/>
          <w:sz w:val="24"/>
          <w:szCs w:val="24"/>
        </w:rPr>
        <w:t>dalam konsep fitrah</w:t>
      </w:r>
      <w:r w:rsidRPr="009C6B65">
        <w:rPr>
          <w:rFonts w:ascii="Cambria" w:hAnsi="Cambria" w:cstheme="majorBidi"/>
          <w:sz w:val="24"/>
          <w:szCs w:val="24"/>
        </w:rPr>
        <w:t xml:space="preserve"> yaitu Islam meyakini bahwa individu mempunyai kemampuan untuk berkembang</w:t>
      </w:r>
      <w:r>
        <w:rPr>
          <w:rFonts w:ascii="Cambria" w:hAnsi="Cambria" w:cstheme="majorBidi"/>
          <w:sz w:val="24"/>
          <w:szCs w:val="24"/>
        </w:rPr>
        <w:t xml:space="preserve"> dan siap untuk dikembangkan</w:t>
      </w:r>
      <w:r w:rsidRPr="009C6B65">
        <w:rPr>
          <w:rFonts w:ascii="Cambria" w:hAnsi="Cambria" w:cstheme="majorBidi"/>
          <w:sz w:val="24"/>
          <w:szCs w:val="24"/>
        </w:rPr>
        <w:t>.</w:t>
      </w:r>
      <w:proofErr w:type="gramEnd"/>
      <w:r w:rsidRPr="009C6B65">
        <w:rPr>
          <w:rFonts w:ascii="Cambria" w:hAnsi="Cambria" w:cstheme="majorBidi"/>
          <w:sz w:val="24"/>
          <w:szCs w:val="24"/>
        </w:rPr>
        <w:t xml:space="preserve"> </w:t>
      </w:r>
      <w:proofErr w:type="gramStart"/>
      <w:r w:rsidRPr="009C6B65">
        <w:rPr>
          <w:rFonts w:ascii="Cambria" w:hAnsi="Cambria" w:cstheme="majorBidi"/>
          <w:sz w:val="24"/>
          <w:szCs w:val="24"/>
        </w:rPr>
        <w:t xml:space="preserve">Dalam konteks pendidikan Islam, pengertian fitrah </w:t>
      </w:r>
      <w:r w:rsidR="001E22D2">
        <w:rPr>
          <w:rFonts w:ascii="Cambria" w:hAnsi="Cambria" w:cstheme="majorBidi"/>
          <w:sz w:val="24"/>
          <w:szCs w:val="24"/>
        </w:rPr>
        <w:t>berfokus</w:t>
      </w:r>
      <w:r w:rsidRPr="009C6B65">
        <w:rPr>
          <w:rFonts w:ascii="Cambria" w:hAnsi="Cambria" w:cstheme="majorBidi"/>
          <w:sz w:val="24"/>
          <w:szCs w:val="24"/>
        </w:rPr>
        <w:t xml:space="preserve"> pada tujuan bersama</w:t>
      </w:r>
      <w:r w:rsidR="001E22D2">
        <w:rPr>
          <w:rFonts w:ascii="Cambria" w:hAnsi="Cambria" w:cstheme="majorBidi"/>
          <w:sz w:val="24"/>
          <w:szCs w:val="24"/>
        </w:rPr>
        <w:t xml:space="preserve">, </w:t>
      </w:r>
      <w:r w:rsidRPr="009C6B65">
        <w:rPr>
          <w:rFonts w:ascii="Cambria" w:hAnsi="Cambria" w:cstheme="majorBidi"/>
          <w:sz w:val="24"/>
          <w:szCs w:val="24"/>
        </w:rPr>
        <w:t xml:space="preserve">yaitu mempengaruhi </w:t>
      </w:r>
      <w:r w:rsidR="00E273F9" w:rsidRPr="009C6B65">
        <w:rPr>
          <w:rFonts w:ascii="Cambria" w:hAnsi="Cambria" w:cstheme="majorBidi"/>
          <w:sz w:val="24"/>
          <w:szCs w:val="24"/>
        </w:rPr>
        <w:t xml:space="preserve">sikap, </w:t>
      </w:r>
      <w:r w:rsidRPr="009C6B65">
        <w:rPr>
          <w:rFonts w:ascii="Cambria" w:hAnsi="Cambria" w:cstheme="majorBidi"/>
          <w:sz w:val="24"/>
          <w:szCs w:val="24"/>
        </w:rPr>
        <w:t xml:space="preserve">tingkah laku, </w:t>
      </w:r>
      <w:r w:rsidR="00E273F9">
        <w:rPr>
          <w:rFonts w:ascii="Cambria" w:hAnsi="Cambria" w:cstheme="majorBidi"/>
          <w:sz w:val="24"/>
          <w:szCs w:val="24"/>
        </w:rPr>
        <w:t xml:space="preserve">maupun </w:t>
      </w:r>
      <w:r w:rsidRPr="009C6B65">
        <w:rPr>
          <w:rFonts w:ascii="Cambria" w:hAnsi="Cambria" w:cstheme="majorBidi"/>
          <w:sz w:val="24"/>
          <w:szCs w:val="24"/>
        </w:rPr>
        <w:t xml:space="preserve">kepribadian </w:t>
      </w:r>
      <w:r w:rsidR="003E39A6">
        <w:rPr>
          <w:rFonts w:ascii="Cambria" w:hAnsi="Cambria" w:cstheme="majorBidi"/>
          <w:sz w:val="24"/>
          <w:szCs w:val="24"/>
        </w:rPr>
        <w:t>individu</w:t>
      </w:r>
      <w:r w:rsidRPr="009C6B65">
        <w:rPr>
          <w:rFonts w:ascii="Cambria" w:hAnsi="Cambria" w:cstheme="majorBidi"/>
          <w:sz w:val="24"/>
          <w:szCs w:val="24"/>
        </w:rPr>
        <w:t>.</w:t>
      </w:r>
      <w:proofErr w:type="gramEnd"/>
      <w:r w:rsidRPr="009C6B65">
        <w:rPr>
          <w:rFonts w:ascii="Cambria" w:hAnsi="Cambria" w:cstheme="majorBidi"/>
          <w:sz w:val="24"/>
          <w:szCs w:val="24"/>
        </w:rPr>
        <w:t xml:space="preserve"> </w:t>
      </w:r>
      <w:proofErr w:type="gramStart"/>
      <w:r w:rsidR="00A627C1">
        <w:rPr>
          <w:rFonts w:ascii="Cambria" w:hAnsi="Cambria" w:cstheme="majorBidi"/>
          <w:sz w:val="24"/>
          <w:szCs w:val="24"/>
        </w:rPr>
        <w:t xml:space="preserve">Jadi, </w:t>
      </w:r>
      <w:r>
        <w:rPr>
          <w:rFonts w:ascii="Cambria" w:hAnsi="Cambria" w:cstheme="majorBidi"/>
          <w:sz w:val="24"/>
          <w:szCs w:val="24"/>
        </w:rPr>
        <w:t xml:space="preserve">lingkungan keluarga </w:t>
      </w:r>
      <w:r w:rsidR="00A627C1">
        <w:rPr>
          <w:rFonts w:ascii="Cambria" w:hAnsi="Cambria" w:cstheme="majorBidi"/>
          <w:sz w:val="24"/>
          <w:szCs w:val="24"/>
        </w:rPr>
        <w:t xml:space="preserve">adalah </w:t>
      </w:r>
      <w:r w:rsidRPr="009C6B65">
        <w:rPr>
          <w:rFonts w:ascii="Cambria" w:hAnsi="Cambria" w:cstheme="majorBidi"/>
          <w:sz w:val="24"/>
          <w:szCs w:val="24"/>
        </w:rPr>
        <w:t xml:space="preserve">lingkungan pendidikan </w:t>
      </w:r>
      <w:r w:rsidR="00855BC6">
        <w:rPr>
          <w:rFonts w:ascii="Cambria" w:hAnsi="Cambria" w:cstheme="majorBidi"/>
          <w:sz w:val="24"/>
          <w:szCs w:val="24"/>
        </w:rPr>
        <w:t xml:space="preserve">yang </w:t>
      </w:r>
      <w:r w:rsidRPr="009C6B65">
        <w:rPr>
          <w:rFonts w:ascii="Cambria" w:hAnsi="Cambria" w:cstheme="majorBidi"/>
          <w:sz w:val="24"/>
          <w:szCs w:val="24"/>
        </w:rPr>
        <w:t xml:space="preserve">pertama </w:t>
      </w:r>
      <w:r w:rsidR="003E39A6">
        <w:rPr>
          <w:rFonts w:ascii="Cambria" w:hAnsi="Cambria" w:cstheme="majorBidi"/>
          <w:sz w:val="24"/>
          <w:szCs w:val="24"/>
        </w:rPr>
        <w:t>tempat</w:t>
      </w:r>
      <w:r w:rsidRPr="009C6B65">
        <w:rPr>
          <w:rFonts w:ascii="Cambria" w:hAnsi="Cambria" w:cstheme="majorBidi"/>
          <w:sz w:val="24"/>
          <w:szCs w:val="24"/>
        </w:rPr>
        <w:t xml:space="preserve"> anak memperoleh pendidikan, khususnya pendidikan Islam.</w:t>
      </w:r>
      <w:proofErr w:type="gramEnd"/>
      <w:r w:rsidRPr="009C6B65">
        <w:rPr>
          <w:rFonts w:ascii="Cambria" w:hAnsi="Cambria" w:cstheme="majorBidi"/>
          <w:sz w:val="24"/>
          <w:szCs w:val="24"/>
        </w:rPr>
        <w:t xml:space="preserve"> </w:t>
      </w:r>
      <w:r w:rsidR="00855BC6">
        <w:rPr>
          <w:rFonts w:ascii="Cambria" w:hAnsi="Cambria" w:cstheme="majorBidi"/>
          <w:sz w:val="24"/>
          <w:szCs w:val="24"/>
        </w:rPr>
        <w:t xml:space="preserve"> </w:t>
      </w:r>
      <w:r w:rsidRPr="009C6B65">
        <w:rPr>
          <w:rFonts w:ascii="Cambria" w:hAnsi="Cambria" w:cstheme="majorBidi"/>
          <w:sz w:val="24"/>
          <w:szCs w:val="24"/>
        </w:rPr>
        <w:t xml:space="preserve">Pada </w:t>
      </w:r>
      <w:proofErr w:type="gramStart"/>
      <w:r w:rsidRPr="009C6B65">
        <w:rPr>
          <w:rFonts w:ascii="Cambria" w:hAnsi="Cambria" w:cstheme="majorBidi"/>
          <w:sz w:val="24"/>
          <w:szCs w:val="24"/>
        </w:rPr>
        <w:t>usia</w:t>
      </w:r>
      <w:proofErr w:type="gramEnd"/>
      <w:r w:rsidRPr="009C6B65">
        <w:rPr>
          <w:rFonts w:ascii="Cambria" w:hAnsi="Cambria" w:cstheme="majorBidi"/>
          <w:sz w:val="24"/>
          <w:szCs w:val="24"/>
        </w:rPr>
        <w:t xml:space="preserve"> dini, </w:t>
      </w:r>
      <w:r>
        <w:rPr>
          <w:rFonts w:ascii="Cambria" w:hAnsi="Cambria" w:cstheme="majorBidi"/>
          <w:sz w:val="24"/>
          <w:szCs w:val="24"/>
        </w:rPr>
        <w:t>p</w:t>
      </w:r>
      <w:r w:rsidRPr="009C6B65">
        <w:rPr>
          <w:rFonts w:ascii="Cambria" w:hAnsi="Cambria" w:cstheme="majorBidi"/>
          <w:sz w:val="24"/>
          <w:szCs w:val="24"/>
        </w:rPr>
        <w:t xml:space="preserve">ondasi kepribadian </w:t>
      </w:r>
      <w:r>
        <w:rPr>
          <w:rFonts w:ascii="Cambria" w:hAnsi="Cambria" w:cstheme="majorBidi"/>
          <w:sz w:val="24"/>
          <w:szCs w:val="24"/>
        </w:rPr>
        <w:t>anak</w:t>
      </w:r>
      <w:r w:rsidRPr="009C6B65">
        <w:rPr>
          <w:rFonts w:ascii="Cambria" w:hAnsi="Cambria" w:cstheme="majorBidi"/>
          <w:sz w:val="24"/>
          <w:szCs w:val="24"/>
        </w:rPr>
        <w:t xml:space="preserve"> dibentuk di </w:t>
      </w:r>
      <w:r>
        <w:rPr>
          <w:rFonts w:ascii="Cambria" w:hAnsi="Cambria" w:cstheme="majorBidi"/>
          <w:sz w:val="24"/>
          <w:szCs w:val="24"/>
        </w:rPr>
        <w:t>lingkungan keluarga</w:t>
      </w:r>
      <w:r w:rsidRPr="009C6B65">
        <w:rPr>
          <w:rFonts w:ascii="Cambria" w:hAnsi="Cambria" w:cstheme="majorBidi"/>
          <w:sz w:val="24"/>
          <w:szCs w:val="24"/>
        </w:rPr>
        <w:t xml:space="preserve">, karena anak lebih rentan terhadap pengaruh </w:t>
      </w:r>
      <w:r>
        <w:rPr>
          <w:rFonts w:ascii="Cambria" w:hAnsi="Cambria" w:cstheme="majorBidi"/>
          <w:sz w:val="24"/>
          <w:szCs w:val="24"/>
        </w:rPr>
        <w:t>dari orang tuanya</w:t>
      </w:r>
      <w:r w:rsidR="00FB0980" w:rsidRPr="00FB0980">
        <w:rPr>
          <w:rFonts w:ascii="Cambria" w:hAnsi="Cambria" w:cstheme="majorBidi"/>
          <w:sz w:val="24"/>
          <w:szCs w:val="24"/>
        </w:rPr>
        <w:t>.</w:t>
      </w:r>
      <w:r w:rsidR="00772341">
        <w:rPr>
          <w:rStyle w:val="FootnoteReference"/>
          <w:rFonts w:ascii="Cambria" w:hAnsi="Cambria" w:cstheme="majorBidi"/>
          <w:sz w:val="24"/>
          <w:szCs w:val="24"/>
        </w:rPr>
        <w:footnoteReference w:id="33"/>
      </w:r>
      <w:r w:rsidR="00F74237">
        <w:rPr>
          <w:rFonts w:ascii="Cambria" w:hAnsi="Cambria" w:cstheme="majorBidi"/>
          <w:sz w:val="24"/>
          <w:szCs w:val="24"/>
        </w:rPr>
        <w:t xml:space="preserve"> </w:t>
      </w:r>
      <w:proofErr w:type="gramStart"/>
      <w:r w:rsidR="00F74237" w:rsidRPr="005A1729">
        <w:rPr>
          <w:rFonts w:ascii="Cambria" w:hAnsi="Cambria" w:cstheme="majorBidi"/>
          <w:sz w:val="24"/>
          <w:szCs w:val="24"/>
        </w:rPr>
        <w:t xml:space="preserve">Hal ini sesuai dengan </w:t>
      </w:r>
      <w:r w:rsidR="00946B5A" w:rsidRPr="005A1729">
        <w:rPr>
          <w:rFonts w:ascii="Cambria" w:hAnsi="Cambria" w:cstheme="majorBidi"/>
          <w:sz w:val="24"/>
          <w:szCs w:val="24"/>
        </w:rPr>
        <w:t xml:space="preserve">hadis </w:t>
      </w:r>
      <w:r w:rsidR="00F74237" w:rsidRPr="005A1729">
        <w:rPr>
          <w:rFonts w:ascii="Cambria" w:hAnsi="Cambria" w:cstheme="majorBidi"/>
          <w:sz w:val="24"/>
          <w:szCs w:val="24"/>
        </w:rPr>
        <w:t xml:space="preserve">memuliakan dan memperbaiki tingkah laku anak </w:t>
      </w:r>
      <w:r w:rsidR="00F74237">
        <w:rPr>
          <w:rFonts w:ascii="Cambria" w:hAnsi="Cambria" w:cstheme="majorBidi"/>
          <w:sz w:val="24"/>
          <w:szCs w:val="24"/>
        </w:rPr>
        <w:t xml:space="preserve">karena anak terlahir dalam keadaan fitrah sehingga tugas pertama adalah </w:t>
      </w:r>
      <w:r w:rsidR="00946B5A">
        <w:rPr>
          <w:rFonts w:ascii="Cambria" w:hAnsi="Cambria" w:cstheme="majorBidi"/>
          <w:sz w:val="24"/>
          <w:szCs w:val="24"/>
        </w:rPr>
        <w:t xml:space="preserve">lingkungan keluarga yaitu orangtua </w:t>
      </w:r>
      <w:r w:rsidR="00CA6CC6">
        <w:rPr>
          <w:rFonts w:ascii="Cambria" w:hAnsi="Cambria" w:cstheme="majorBidi"/>
          <w:sz w:val="24"/>
          <w:szCs w:val="24"/>
        </w:rPr>
        <w:t>dalam mewujudkan hal tersebut.</w:t>
      </w:r>
      <w:proofErr w:type="gramEnd"/>
    </w:p>
    <w:p w14:paraId="225244CC" w14:textId="686B3B66" w:rsidR="00B64691" w:rsidRPr="00492702" w:rsidRDefault="009041FB" w:rsidP="002D3A6D">
      <w:pPr>
        <w:spacing w:after="0" w:line="276" w:lineRule="auto"/>
        <w:ind w:firstLine="851"/>
        <w:jc w:val="both"/>
        <w:rPr>
          <w:rFonts w:ascii="Cambria" w:hAnsi="Cambria" w:cstheme="majorBidi"/>
          <w:sz w:val="24"/>
          <w:szCs w:val="24"/>
        </w:rPr>
      </w:pPr>
      <w:r w:rsidRPr="009041FB">
        <w:rPr>
          <w:rFonts w:ascii="Cambria" w:hAnsi="Cambria" w:cstheme="majorBidi"/>
          <w:sz w:val="24"/>
          <w:szCs w:val="24"/>
        </w:rPr>
        <w:t xml:space="preserve">Dalam lingkungan keluarga sebagai lingkungan pendidikan Islam, artinya jika pendidikan diberikan secara efektif di dalam keluarga, maka dapat </w:t>
      </w:r>
      <w:r w:rsidRPr="009041FB">
        <w:rPr>
          <w:rFonts w:ascii="Cambria" w:hAnsi="Cambria" w:cstheme="majorBidi"/>
          <w:sz w:val="24"/>
          <w:szCs w:val="24"/>
        </w:rPr>
        <w:lastRenderedPageBreak/>
        <w:t xml:space="preserve">memberikan dampak yang baik bagi perkembangan kepribadian/perilaku anak seiring bertambahnya </w:t>
      </w:r>
      <w:proofErr w:type="gramStart"/>
      <w:r w:rsidRPr="009041FB">
        <w:rPr>
          <w:rFonts w:ascii="Cambria" w:hAnsi="Cambria" w:cstheme="majorBidi"/>
          <w:sz w:val="24"/>
          <w:szCs w:val="24"/>
        </w:rPr>
        <w:t>usia</w:t>
      </w:r>
      <w:proofErr w:type="gramEnd"/>
      <w:r w:rsidRPr="009041FB">
        <w:rPr>
          <w:rFonts w:ascii="Cambria" w:hAnsi="Cambria" w:cstheme="majorBidi"/>
          <w:sz w:val="24"/>
          <w:szCs w:val="24"/>
        </w:rPr>
        <w:t xml:space="preserve">. Misalnya, semakin baik pendidikan moral yang diberikan di dalam keluarga, maka semakin baik pula kepribadian anak seiring bertambahnya </w:t>
      </w:r>
      <w:proofErr w:type="gramStart"/>
      <w:r w:rsidRPr="009041FB">
        <w:rPr>
          <w:rFonts w:ascii="Cambria" w:hAnsi="Cambria" w:cstheme="majorBidi"/>
          <w:sz w:val="24"/>
          <w:szCs w:val="24"/>
        </w:rPr>
        <w:t>usia</w:t>
      </w:r>
      <w:proofErr w:type="gramEnd"/>
      <w:r w:rsidRPr="009041FB">
        <w:rPr>
          <w:rFonts w:ascii="Cambria" w:hAnsi="Cambria" w:cstheme="majorBidi"/>
          <w:sz w:val="24"/>
          <w:szCs w:val="24"/>
        </w:rPr>
        <w:t xml:space="preserve">. Selain itu, pendidikan dalam lingkungan keluarga </w:t>
      </w:r>
      <w:proofErr w:type="gramStart"/>
      <w:r w:rsidRPr="009041FB">
        <w:rPr>
          <w:rFonts w:ascii="Cambria" w:hAnsi="Cambria" w:cstheme="majorBidi"/>
          <w:sz w:val="24"/>
          <w:szCs w:val="24"/>
        </w:rPr>
        <w:t>akan</w:t>
      </w:r>
      <w:proofErr w:type="gramEnd"/>
      <w:r w:rsidRPr="009041FB">
        <w:rPr>
          <w:rFonts w:ascii="Cambria" w:hAnsi="Cambria" w:cstheme="majorBidi"/>
          <w:sz w:val="24"/>
          <w:szCs w:val="24"/>
        </w:rPr>
        <w:t xml:space="preserve"> bermanfaat jika orang tua memupuk rasa cinta pada anak. </w:t>
      </w:r>
      <w:proofErr w:type="gramStart"/>
      <w:r w:rsidRPr="009041FB">
        <w:rPr>
          <w:rFonts w:ascii="Cambria" w:hAnsi="Cambria" w:cstheme="majorBidi"/>
          <w:sz w:val="24"/>
          <w:szCs w:val="24"/>
        </w:rPr>
        <w:t>Memberikan kasih sayang dan perhatian kepada anak merupakan salah satu naluri yang difitrahkan Allah swt.</w:t>
      </w:r>
      <w:proofErr w:type="gramEnd"/>
      <w:r w:rsidRPr="009041FB">
        <w:rPr>
          <w:rFonts w:ascii="Cambria" w:hAnsi="Cambria" w:cstheme="majorBidi"/>
          <w:sz w:val="24"/>
          <w:szCs w:val="24"/>
        </w:rPr>
        <w:t xml:space="preserve"> </w:t>
      </w:r>
      <w:proofErr w:type="gramStart"/>
      <w:r w:rsidRPr="009041FB">
        <w:rPr>
          <w:rFonts w:ascii="Cambria" w:hAnsi="Cambria" w:cstheme="majorBidi"/>
          <w:sz w:val="24"/>
          <w:szCs w:val="24"/>
        </w:rPr>
        <w:t>kepada</w:t>
      </w:r>
      <w:proofErr w:type="gramEnd"/>
      <w:r w:rsidRPr="009041FB">
        <w:rPr>
          <w:rFonts w:ascii="Cambria" w:hAnsi="Cambria" w:cstheme="majorBidi"/>
          <w:sz w:val="24"/>
          <w:szCs w:val="24"/>
        </w:rPr>
        <w:t xml:space="preserve"> semua makhluk. </w:t>
      </w:r>
      <w:proofErr w:type="gramStart"/>
      <w:r w:rsidRPr="009041FB">
        <w:rPr>
          <w:rFonts w:ascii="Cambria" w:hAnsi="Cambria" w:cstheme="majorBidi"/>
          <w:sz w:val="24"/>
          <w:szCs w:val="24"/>
        </w:rPr>
        <w:t>Keluarga (orang tua) mengemban tugas mendidik anaknya dengan kasih sayang dan perhatian sehingga hal ini berdampak signifikan terhadap perkembangan psikologis dan sosial anak.</w:t>
      </w:r>
      <w:proofErr w:type="gramEnd"/>
      <w:r w:rsidR="002D3A6D">
        <w:rPr>
          <w:rFonts w:ascii="Cambria" w:hAnsi="Cambria" w:cstheme="majorBidi"/>
          <w:sz w:val="24"/>
          <w:szCs w:val="24"/>
        </w:rPr>
        <w:t xml:space="preserve"> </w:t>
      </w:r>
      <w:proofErr w:type="gramStart"/>
      <w:r w:rsidRPr="009041FB">
        <w:rPr>
          <w:rFonts w:ascii="Cambria" w:hAnsi="Cambria" w:cstheme="majorBidi"/>
          <w:sz w:val="24"/>
          <w:szCs w:val="24"/>
        </w:rPr>
        <w:t xml:space="preserve">Jika kasih sayang dan cinta terhadap anak tidak terpenuhi </w:t>
      </w:r>
      <w:r w:rsidR="002D3A6D">
        <w:rPr>
          <w:rFonts w:ascii="Cambria" w:hAnsi="Cambria" w:cstheme="majorBidi"/>
          <w:sz w:val="24"/>
          <w:szCs w:val="24"/>
        </w:rPr>
        <w:t>dengan baik</w:t>
      </w:r>
      <w:r w:rsidRPr="009041FB">
        <w:rPr>
          <w:rFonts w:ascii="Cambria" w:hAnsi="Cambria" w:cstheme="majorBidi"/>
          <w:sz w:val="24"/>
          <w:szCs w:val="24"/>
        </w:rPr>
        <w:t xml:space="preserve">, </w:t>
      </w:r>
      <w:r w:rsidR="002D3A6D">
        <w:rPr>
          <w:rFonts w:ascii="Cambria" w:hAnsi="Cambria" w:cstheme="majorBidi"/>
          <w:sz w:val="24"/>
          <w:szCs w:val="24"/>
        </w:rPr>
        <w:t xml:space="preserve">maka jangan heran jika anak </w:t>
      </w:r>
      <w:r w:rsidRPr="009041FB">
        <w:rPr>
          <w:rFonts w:ascii="Cambria" w:hAnsi="Cambria" w:cstheme="majorBidi"/>
          <w:sz w:val="24"/>
          <w:szCs w:val="24"/>
        </w:rPr>
        <w:t xml:space="preserve">bertindak tidak pantas di luar </w:t>
      </w:r>
      <w:r w:rsidR="002D3A6D">
        <w:rPr>
          <w:rFonts w:ascii="Cambria" w:hAnsi="Cambria" w:cstheme="majorBidi"/>
          <w:sz w:val="24"/>
          <w:szCs w:val="24"/>
        </w:rPr>
        <w:t xml:space="preserve">lingkungan </w:t>
      </w:r>
      <w:r w:rsidRPr="009041FB">
        <w:rPr>
          <w:rFonts w:ascii="Cambria" w:hAnsi="Cambria" w:cstheme="majorBidi"/>
          <w:sz w:val="24"/>
          <w:szCs w:val="24"/>
        </w:rPr>
        <w:t>keluarga.</w:t>
      </w:r>
      <w:proofErr w:type="gramEnd"/>
    </w:p>
    <w:p w14:paraId="2AF47AA2" w14:textId="77777777" w:rsidR="00092341" w:rsidRDefault="00492702" w:rsidP="00092341">
      <w:pPr>
        <w:pStyle w:val="ListParagraph"/>
        <w:numPr>
          <w:ilvl w:val="0"/>
          <w:numId w:val="16"/>
        </w:numPr>
        <w:spacing w:after="0" w:line="276" w:lineRule="auto"/>
        <w:ind w:left="851" w:hanging="284"/>
        <w:jc w:val="both"/>
        <w:rPr>
          <w:rFonts w:ascii="Cambria" w:hAnsi="Cambria" w:cstheme="majorBidi"/>
          <w:sz w:val="24"/>
          <w:szCs w:val="24"/>
        </w:rPr>
      </w:pPr>
      <w:r>
        <w:rPr>
          <w:rFonts w:ascii="Cambria" w:hAnsi="Cambria" w:cstheme="majorBidi"/>
          <w:sz w:val="24"/>
          <w:szCs w:val="24"/>
        </w:rPr>
        <w:t xml:space="preserve">Madrasah </w:t>
      </w:r>
      <w:r w:rsidRPr="00803660">
        <w:rPr>
          <w:rFonts w:ascii="Cambria" w:hAnsi="Cambria" w:cstheme="majorBidi"/>
          <w:sz w:val="24"/>
          <w:szCs w:val="24"/>
        </w:rPr>
        <w:t>sebagai Lingkungan Pendidikan Islam</w:t>
      </w:r>
    </w:p>
    <w:p w14:paraId="3E59A52E" w14:textId="0AAF9B0E" w:rsidR="005A3091" w:rsidRDefault="00092341" w:rsidP="005A3091">
      <w:pPr>
        <w:pStyle w:val="ListParagraph"/>
        <w:spacing w:after="0" w:line="276" w:lineRule="auto"/>
        <w:ind w:left="0" w:firstLine="851"/>
        <w:jc w:val="both"/>
        <w:rPr>
          <w:rFonts w:ascii="Cambria" w:hAnsi="Cambria" w:cstheme="majorBidi"/>
          <w:sz w:val="24"/>
          <w:szCs w:val="24"/>
        </w:rPr>
      </w:pPr>
      <w:r w:rsidRPr="00092341">
        <w:rPr>
          <w:rFonts w:ascii="Cambria" w:hAnsi="Cambria" w:cstheme="majorBidi"/>
          <w:sz w:val="24"/>
          <w:szCs w:val="24"/>
        </w:rPr>
        <w:t>Berdasarkan H</w:t>
      </w:r>
      <w:r w:rsidR="00F920DF">
        <w:rPr>
          <w:rFonts w:ascii="Cambria" w:hAnsi="Cambria" w:cstheme="majorBidi"/>
          <w:sz w:val="24"/>
          <w:szCs w:val="24"/>
        </w:rPr>
        <w:t xml:space="preserve">R Bukhari </w:t>
      </w:r>
      <w:r w:rsidRPr="00092341">
        <w:rPr>
          <w:rFonts w:ascii="Cambria" w:hAnsi="Cambria" w:cstheme="majorBidi"/>
          <w:sz w:val="24"/>
          <w:szCs w:val="24"/>
        </w:rPr>
        <w:t xml:space="preserve">yang artinya: </w:t>
      </w:r>
      <w:r w:rsidR="00325362" w:rsidRPr="00536D52">
        <w:rPr>
          <w:rFonts w:ascii="Cambria" w:hAnsi="Cambria" w:cstheme="majorBidi"/>
          <w:i/>
          <w:iCs/>
          <w:sz w:val="24"/>
          <w:szCs w:val="24"/>
        </w:rPr>
        <w:t>“Jadilah pengajar dan janganlah (hindarilah) menjadi orang yang kejam, karena pengajar itu lebih baik daripada orang yang kejam (berbuat kekerasan)”</w:t>
      </w:r>
      <w:r w:rsidR="005A3091">
        <w:rPr>
          <w:rFonts w:ascii="Cambria" w:hAnsi="Cambria" w:cstheme="majorBidi"/>
          <w:sz w:val="24"/>
          <w:szCs w:val="24"/>
        </w:rPr>
        <w:t xml:space="preserve"> memiliki kaitan yang erat dengan takhrij hadis pada pembahasan sebelumnya tentang </w:t>
      </w:r>
      <w:r w:rsidR="005A3091" w:rsidRPr="00CE222C">
        <w:rPr>
          <w:rFonts w:ascii="Cambria" w:hAnsi="Cambria" w:cs="Times New Roman"/>
          <w:i/>
          <w:iCs/>
          <w:color w:val="000000"/>
          <w:sz w:val="24"/>
          <w:szCs w:val="24"/>
        </w:rPr>
        <w:t>anak lahir dalam keadaan fitrah</w:t>
      </w:r>
      <w:r w:rsidR="005A3091">
        <w:rPr>
          <w:rFonts w:ascii="Cambria" w:hAnsi="Cambria" w:cstheme="majorBidi"/>
          <w:sz w:val="24"/>
          <w:szCs w:val="24"/>
        </w:rPr>
        <w:t xml:space="preserve"> yang terdapat dalam </w:t>
      </w:r>
      <w:r w:rsidR="005A3091" w:rsidRPr="00D77D2D">
        <w:rPr>
          <w:rFonts w:ascii="Cambria" w:hAnsi="Cambria" w:cstheme="majorBidi"/>
          <w:sz w:val="24"/>
          <w:szCs w:val="24"/>
        </w:rPr>
        <w:t>Hadis Bukhari Nomor 1296</w:t>
      </w:r>
      <w:r w:rsidR="005A3091">
        <w:rPr>
          <w:rFonts w:ascii="Cambria" w:hAnsi="Cambria" w:cstheme="majorBidi"/>
          <w:sz w:val="24"/>
          <w:szCs w:val="24"/>
        </w:rPr>
        <w:t xml:space="preserve"> dan </w:t>
      </w:r>
      <w:r w:rsidR="005A3091" w:rsidRPr="00D77D2D">
        <w:rPr>
          <w:rFonts w:ascii="Cambria" w:hAnsi="Cambria" w:cstheme="majorBidi"/>
          <w:sz w:val="24"/>
          <w:szCs w:val="24"/>
        </w:rPr>
        <w:t>Hadis Abu Daud Nomor 4091</w:t>
      </w:r>
      <w:r w:rsidR="005A3091">
        <w:rPr>
          <w:rFonts w:ascii="Cambria" w:hAnsi="Cambria" w:cstheme="majorBidi"/>
          <w:sz w:val="24"/>
          <w:szCs w:val="24"/>
        </w:rPr>
        <w:t>.</w:t>
      </w:r>
    </w:p>
    <w:p w14:paraId="0885A3AE" w14:textId="77777777" w:rsidR="00C334E1" w:rsidRDefault="005A3091" w:rsidP="00C334E1">
      <w:pPr>
        <w:pStyle w:val="ListParagraph"/>
        <w:spacing w:after="0" w:line="276" w:lineRule="auto"/>
        <w:ind w:left="0" w:firstLine="851"/>
        <w:jc w:val="both"/>
        <w:rPr>
          <w:rFonts w:ascii="Cambria" w:hAnsi="Cambria" w:cstheme="majorBidi"/>
          <w:sz w:val="24"/>
          <w:szCs w:val="24"/>
        </w:rPr>
      </w:pPr>
      <w:r w:rsidRPr="0049419F">
        <w:rPr>
          <w:rFonts w:ascii="Cambria" w:hAnsi="Cambria" w:cstheme="majorBidi"/>
          <w:sz w:val="24"/>
          <w:szCs w:val="24"/>
        </w:rPr>
        <w:t xml:space="preserve">Adapun Fiqh al-hadis yang dapat dipahami bahwa: </w:t>
      </w:r>
      <w:r w:rsidR="003D7F45" w:rsidRPr="003D7F45">
        <w:rPr>
          <w:rFonts w:ascii="Cambria" w:hAnsi="Cambria" w:cstheme="majorBidi"/>
          <w:sz w:val="24"/>
          <w:szCs w:val="24"/>
        </w:rPr>
        <w:t xml:space="preserve">Upaya pendidikan dan pengajaran harus dimulai sejak anak dilahirkan ke dunia ini, anak adalah amanah </w:t>
      </w:r>
      <w:r w:rsidR="003D7F45">
        <w:rPr>
          <w:rFonts w:ascii="Cambria" w:hAnsi="Cambria" w:cstheme="majorBidi"/>
          <w:sz w:val="24"/>
          <w:szCs w:val="24"/>
        </w:rPr>
        <w:t>yang diberikan Allah swt.</w:t>
      </w:r>
      <w:r w:rsidR="003D7F45" w:rsidRPr="003D7F45">
        <w:rPr>
          <w:rFonts w:ascii="Cambria" w:hAnsi="Cambria" w:cstheme="majorBidi"/>
          <w:sz w:val="24"/>
          <w:szCs w:val="24"/>
        </w:rPr>
        <w:t xml:space="preserve"> </w:t>
      </w:r>
      <w:proofErr w:type="gramStart"/>
      <w:r w:rsidR="003D7F45" w:rsidRPr="003D7F45">
        <w:rPr>
          <w:rFonts w:ascii="Cambria" w:hAnsi="Cambria" w:cstheme="majorBidi"/>
          <w:sz w:val="24"/>
          <w:szCs w:val="24"/>
        </w:rPr>
        <w:t>kepada</w:t>
      </w:r>
      <w:proofErr w:type="gramEnd"/>
      <w:r w:rsidR="003D7F45" w:rsidRPr="003D7F45">
        <w:rPr>
          <w:rFonts w:ascii="Cambria" w:hAnsi="Cambria" w:cstheme="majorBidi"/>
          <w:sz w:val="24"/>
          <w:szCs w:val="24"/>
        </w:rPr>
        <w:t xml:space="preserve"> orang tuanya. Kelahiran seorang anak yang </w:t>
      </w:r>
      <w:r w:rsidR="003D7F45">
        <w:rPr>
          <w:rFonts w:ascii="Cambria" w:hAnsi="Cambria" w:cstheme="majorBidi"/>
          <w:sz w:val="24"/>
          <w:szCs w:val="24"/>
        </w:rPr>
        <w:t xml:space="preserve">membawa </w:t>
      </w:r>
      <w:r w:rsidR="003D7F45" w:rsidRPr="003D7F45">
        <w:rPr>
          <w:rFonts w:ascii="Cambria" w:hAnsi="Cambria" w:cstheme="majorBidi"/>
          <w:sz w:val="24"/>
          <w:szCs w:val="24"/>
        </w:rPr>
        <w:t xml:space="preserve">fitrah harus disalurkan, dibimbing, dan diarahkan secara tepat menuju rasa ketakwaan kepada Allah </w:t>
      </w:r>
      <w:proofErr w:type="gramStart"/>
      <w:r w:rsidR="00F56C1B">
        <w:rPr>
          <w:rFonts w:ascii="Cambria" w:hAnsi="Cambria" w:cstheme="majorBidi"/>
          <w:sz w:val="24"/>
          <w:szCs w:val="24"/>
        </w:rPr>
        <w:t>swt.</w:t>
      </w:r>
      <w:r w:rsidR="003D7F45" w:rsidRPr="003D7F45">
        <w:rPr>
          <w:rFonts w:ascii="Cambria" w:hAnsi="Cambria" w:cstheme="majorBidi"/>
          <w:sz w:val="24"/>
          <w:szCs w:val="24"/>
        </w:rPr>
        <w:t>,</w:t>
      </w:r>
      <w:proofErr w:type="gramEnd"/>
      <w:r w:rsidR="003D7F45" w:rsidRPr="003D7F45">
        <w:rPr>
          <w:rFonts w:ascii="Cambria" w:hAnsi="Cambria" w:cstheme="majorBidi"/>
          <w:sz w:val="24"/>
          <w:szCs w:val="24"/>
        </w:rPr>
        <w:t xml:space="preserve"> dan disinilah peran </w:t>
      </w:r>
      <w:r w:rsidR="00F56C1B">
        <w:rPr>
          <w:rFonts w:ascii="Cambria" w:hAnsi="Cambria" w:cstheme="majorBidi"/>
          <w:sz w:val="24"/>
          <w:szCs w:val="24"/>
        </w:rPr>
        <w:t xml:space="preserve">penting </w:t>
      </w:r>
      <w:r w:rsidR="003D7F45" w:rsidRPr="003D7F45">
        <w:rPr>
          <w:rFonts w:ascii="Cambria" w:hAnsi="Cambria" w:cstheme="majorBidi"/>
          <w:sz w:val="24"/>
          <w:szCs w:val="24"/>
        </w:rPr>
        <w:t xml:space="preserve">orang tua </w:t>
      </w:r>
      <w:r w:rsidR="00F56C1B">
        <w:rPr>
          <w:rFonts w:ascii="Cambria" w:hAnsi="Cambria" w:cstheme="majorBidi"/>
          <w:sz w:val="24"/>
          <w:szCs w:val="24"/>
        </w:rPr>
        <w:t>untuk</w:t>
      </w:r>
      <w:r w:rsidR="003D7F45" w:rsidRPr="003D7F45">
        <w:rPr>
          <w:rFonts w:ascii="Cambria" w:hAnsi="Cambria" w:cstheme="majorBidi"/>
          <w:sz w:val="24"/>
          <w:szCs w:val="24"/>
        </w:rPr>
        <w:t xml:space="preserve"> memilih dan menentukan madrasah sebagai lingkungan pendidikan Islami bagi anaknya.</w:t>
      </w:r>
    </w:p>
    <w:p w14:paraId="577A315A" w14:textId="2E572839" w:rsidR="004A3715" w:rsidRPr="00670E49" w:rsidRDefault="001C68AF" w:rsidP="00670E49">
      <w:pPr>
        <w:pStyle w:val="ListParagraph"/>
        <w:spacing w:after="0" w:line="276" w:lineRule="auto"/>
        <w:ind w:left="0" w:firstLine="851"/>
        <w:jc w:val="both"/>
        <w:rPr>
          <w:rFonts w:ascii="Cambria" w:hAnsi="Cambria" w:cstheme="majorBidi"/>
          <w:sz w:val="24"/>
          <w:szCs w:val="24"/>
        </w:rPr>
      </w:pPr>
      <w:proofErr w:type="gramStart"/>
      <w:r w:rsidRPr="001C68AF">
        <w:rPr>
          <w:rFonts w:ascii="Cambria" w:hAnsi="Cambria" w:cstheme="majorBidi"/>
          <w:sz w:val="24"/>
          <w:szCs w:val="24"/>
        </w:rPr>
        <w:t>Pada hakikatnya pendidikan di madrasah merupakan perpanjangan tangan dari lingkungan pendidikan keluarga.</w:t>
      </w:r>
      <w:proofErr w:type="gramEnd"/>
      <w:r w:rsidRPr="001C68AF">
        <w:rPr>
          <w:rFonts w:ascii="Cambria" w:hAnsi="Cambria" w:cstheme="majorBidi"/>
          <w:sz w:val="24"/>
          <w:szCs w:val="24"/>
        </w:rPr>
        <w:t xml:space="preserve"> Selain itu, kehidupan/lingkungan di madrasah merupakan jembatan bagi generasi muda yang menghubungkan mereka dengan kehidupan bermasyarakat di masa depan.</w:t>
      </w:r>
      <w:r w:rsidR="00C334E1">
        <w:rPr>
          <w:rFonts w:ascii="Cambria" w:hAnsi="Cambria" w:cstheme="majorBidi"/>
          <w:sz w:val="24"/>
          <w:szCs w:val="24"/>
        </w:rPr>
        <w:t xml:space="preserve"> </w:t>
      </w:r>
      <w:r w:rsidR="000257B5" w:rsidRPr="0049419F">
        <w:rPr>
          <w:rFonts w:ascii="Cambria" w:hAnsi="Cambria" w:cstheme="majorBidi"/>
          <w:sz w:val="24"/>
          <w:szCs w:val="24"/>
        </w:rPr>
        <w:t>Sehingga, begitu pentingnya lingkungan madrasah</w:t>
      </w:r>
      <w:r w:rsidR="00C66783" w:rsidRPr="0049419F">
        <w:rPr>
          <w:rFonts w:ascii="Cambria" w:hAnsi="Cambria" w:cstheme="majorBidi"/>
          <w:sz w:val="24"/>
          <w:szCs w:val="24"/>
        </w:rPr>
        <w:t xml:space="preserve"> sebagai lingkungan pendidikan Islam</w:t>
      </w:r>
      <w:r w:rsidR="000257B5" w:rsidRPr="0049419F">
        <w:rPr>
          <w:rFonts w:ascii="Cambria" w:hAnsi="Cambria" w:cstheme="majorBidi"/>
          <w:sz w:val="24"/>
          <w:szCs w:val="24"/>
        </w:rPr>
        <w:t xml:space="preserve">, </w:t>
      </w:r>
      <w:r w:rsidR="00714E83" w:rsidRPr="0049419F">
        <w:rPr>
          <w:rFonts w:ascii="Cambria" w:hAnsi="Cambria" w:cstheme="majorBidi"/>
          <w:sz w:val="24"/>
          <w:szCs w:val="24"/>
        </w:rPr>
        <w:t>menurut</w:t>
      </w:r>
      <w:r w:rsidR="00670E49">
        <w:rPr>
          <w:rFonts w:ascii="Cambria" w:hAnsi="Cambria" w:cstheme="majorBidi"/>
          <w:sz w:val="24"/>
          <w:szCs w:val="24"/>
        </w:rPr>
        <w:t xml:space="preserve"> </w:t>
      </w:r>
      <w:r w:rsidR="00917C1A" w:rsidRPr="00670E49">
        <w:rPr>
          <w:rFonts w:ascii="Cambria" w:hAnsi="Cambria" w:cstheme="majorBidi"/>
          <w:sz w:val="24"/>
          <w:szCs w:val="24"/>
        </w:rPr>
        <w:t xml:space="preserve">Hurlock dalam Syamsu Yusuf mengatakan bahwa “lingkungan sekolah/madrasah merupakan salah satu faktor penentu berkembangnya kepribadian seorang anak (siswa) baik dalam </w:t>
      </w:r>
      <w:proofErr w:type="gramStart"/>
      <w:r w:rsidR="00917C1A" w:rsidRPr="00670E49">
        <w:rPr>
          <w:rFonts w:ascii="Cambria" w:hAnsi="Cambria" w:cstheme="majorBidi"/>
          <w:sz w:val="24"/>
          <w:szCs w:val="24"/>
        </w:rPr>
        <w:t>cara</w:t>
      </w:r>
      <w:proofErr w:type="gramEnd"/>
      <w:r w:rsidR="00917C1A" w:rsidRPr="00670E49">
        <w:rPr>
          <w:rFonts w:ascii="Cambria" w:hAnsi="Cambria" w:cstheme="majorBidi"/>
          <w:sz w:val="24"/>
          <w:szCs w:val="24"/>
        </w:rPr>
        <w:t xml:space="preserve"> berpikir, bertindak, dan berperilaku</w:t>
      </w:r>
      <w:r w:rsidR="00670E49" w:rsidRPr="00670E49">
        <w:rPr>
          <w:rFonts w:ascii="Cambria" w:hAnsi="Cambria" w:cstheme="majorBidi"/>
          <w:sz w:val="24"/>
          <w:szCs w:val="24"/>
        </w:rPr>
        <w:t>”</w:t>
      </w:r>
      <w:r w:rsidR="00714E83" w:rsidRPr="00670E49">
        <w:rPr>
          <w:rFonts w:ascii="Cambria" w:hAnsi="Cambria" w:cstheme="majorBidi"/>
          <w:sz w:val="24"/>
          <w:szCs w:val="24"/>
        </w:rPr>
        <w:t>.</w:t>
      </w:r>
      <w:r w:rsidR="001B7BE2" w:rsidRPr="0049419F">
        <w:rPr>
          <w:rStyle w:val="FootnoteReference"/>
          <w:rFonts w:ascii="Cambria" w:hAnsi="Cambria" w:cstheme="majorBidi"/>
          <w:sz w:val="24"/>
          <w:szCs w:val="24"/>
        </w:rPr>
        <w:footnoteReference w:id="34"/>
      </w:r>
    </w:p>
    <w:p w14:paraId="1C244DA8" w14:textId="02288C75" w:rsidR="00FE3556" w:rsidRPr="005669E9" w:rsidRDefault="00FE3556" w:rsidP="005669E9">
      <w:pPr>
        <w:pStyle w:val="ListParagraph"/>
        <w:spacing w:after="0" w:line="276" w:lineRule="auto"/>
        <w:ind w:left="0" w:firstLine="851"/>
        <w:jc w:val="both"/>
        <w:rPr>
          <w:rFonts w:ascii="Cambria" w:hAnsi="Cambria" w:cs="Times New Roman"/>
          <w:sz w:val="24"/>
          <w:szCs w:val="24"/>
        </w:rPr>
      </w:pPr>
      <w:proofErr w:type="gramStart"/>
      <w:r w:rsidRPr="00FE3556">
        <w:rPr>
          <w:rFonts w:ascii="Cambria" w:hAnsi="Cambria" w:cs="Times New Roman"/>
          <w:sz w:val="24"/>
          <w:szCs w:val="24"/>
        </w:rPr>
        <w:t xml:space="preserve">Oleh karena itu, </w:t>
      </w:r>
      <w:r w:rsidR="005669E9">
        <w:rPr>
          <w:rFonts w:ascii="Cambria" w:hAnsi="Cambria" w:cs="Times New Roman"/>
          <w:sz w:val="24"/>
          <w:szCs w:val="24"/>
        </w:rPr>
        <w:t>pendidik</w:t>
      </w:r>
      <w:r w:rsidRPr="00FE3556">
        <w:rPr>
          <w:rFonts w:ascii="Cambria" w:hAnsi="Cambria" w:cs="Times New Roman"/>
          <w:sz w:val="24"/>
          <w:szCs w:val="24"/>
        </w:rPr>
        <w:t xml:space="preserve"> memikul tanggung jawab utama </w:t>
      </w:r>
      <w:r w:rsidR="005669E9">
        <w:rPr>
          <w:rFonts w:ascii="Cambria" w:hAnsi="Cambria" w:cs="Times New Roman"/>
          <w:sz w:val="24"/>
          <w:szCs w:val="24"/>
        </w:rPr>
        <w:t>dalam</w:t>
      </w:r>
      <w:r w:rsidRPr="00FE3556">
        <w:rPr>
          <w:rFonts w:ascii="Cambria" w:hAnsi="Cambria" w:cs="Times New Roman"/>
          <w:sz w:val="24"/>
          <w:szCs w:val="24"/>
        </w:rPr>
        <w:t xml:space="preserve"> </w:t>
      </w:r>
      <w:r w:rsidR="005669E9">
        <w:rPr>
          <w:rFonts w:ascii="Cambria" w:hAnsi="Cambria" w:cs="Times New Roman"/>
          <w:sz w:val="24"/>
          <w:szCs w:val="24"/>
        </w:rPr>
        <w:t>lingkungan</w:t>
      </w:r>
      <w:r w:rsidRPr="00FE3556">
        <w:rPr>
          <w:rFonts w:ascii="Cambria" w:hAnsi="Cambria" w:cs="Times New Roman"/>
          <w:sz w:val="24"/>
          <w:szCs w:val="24"/>
        </w:rPr>
        <w:t xml:space="preserve"> madrasah.</w:t>
      </w:r>
      <w:proofErr w:type="gramEnd"/>
      <w:r w:rsidRPr="00FE3556">
        <w:rPr>
          <w:rFonts w:ascii="Cambria" w:hAnsi="Cambria" w:cs="Times New Roman"/>
          <w:sz w:val="24"/>
          <w:szCs w:val="24"/>
        </w:rPr>
        <w:t xml:space="preserve"> Pendidik merupakan profil manusia yang perkataannya didengar setiap hari, dan perilakunya dilihat serta ditiru oleh anak-anak, </w:t>
      </w:r>
      <w:r w:rsidRPr="00FE3556">
        <w:rPr>
          <w:rFonts w:ascii="Cambria" w:hAnsi="Cambria" w:cs="Times New Roman"/>
          <w:sz w:val="24"/>
          <w:szCs w:val="24"/>
        </w:rPr>
        <w:lastRenderedPageBreak/>
        <w:t>sehingga menurut HR Bukhari, pendidik hendaknya dipilih sebagai manusia-manusia yang tidak hanya mempunyai kelebihan ilmu namun juga berkepribadian baik, sehingga guru di madrasah dapat berperan sebagai orang tua kedua dalam mengembangkan sifat/potensi peserta didiknya.</w:t>
      </w:r>
    </w:p>
    <w:p w14:paraId="1BE537CC" w14:textId="77777777" w:rsidR="00A25F9A" w:rsidRPr="0049419F" w:rsidRDefault="00492702" w:rsidP="00A25F9A">
      <w:pPr>
        <w:pStyle w:val="ListParagraph"/>
        <w:numPr>
          <w:ilvl w:val="0"/>
          <w:numId w:val="16"/>
        </w:numPr>
        <w:spacing w:after="0" w:line="276" w:lineRule="auto"/>
        <w:ind w:left="851" w:hanging="284"/>
        <w:jc w:val="both"/>
        <w:rPr>
          <w:rFonts w:ascii="Cambria" w:hAnsi="Cambria" w:cstheme="majorBidi"/>
          <w:sz w:val="24"/>
          <w:szCs w:val="24"/>
        </w:rPr>
      </w:pPr>
      <w:r w:rsidRPr="0049419F">
        <w:rPr>
          <w:rFonts w:ascii="Cambria" w:hAnsi="Cambria" w:cstheme="majorBidi"/>
          <w:sz w:val="24"/>
          <w:szCs w:val="24"/>
        </w:rPr>
        <w:t>Masyarakat sebagai Lingkungan Pendidikan Islam</w:t>
      </w:r>
    </w:p>
    <w:p w14:paraId="2A7EFD5D" w14:textId="75DE8F0C" w:rsidR="004631DF" w:rsidRPr="0049419F" w:rsidRDefault="00A25F9A" w:rsidP="00557F5D">
      <w:pPr>
        <w:spacing w:after="0" w:line="276" w:lineRule="auto"/>
        <w:ind w:firstLine="851"/>
        <w:jc w:val="both"/>
        <w:rPr>
          <w:rFonts w:ascii="Cambria" w:hAnsi="Cambria" w:cs="TimesNewRoman,Bold"/>
          <w:sz w:val="24"/>
          <w:szCs w:val="24"/>
        </w:rPr>
      </w:pPr>
      <w:r w:rsidRPr="0049419F">
        <w:rPr>
          <w:rFonts w:ascii="Cambria" w:hAnsi="Cambria" w:cstheme="majorBidi"/>
          <w:sz w:val="24"/>
          <w:szCs w:val="24"/>
        </w:rPr>
        <w:t>Berdasarkan Hadis</w:t>
      </w:r>
      <w:r w:rsidR="00D5345B" w:rsidRPr="0049419F">
        <w:rPr>
          <w:rFonts w:ascii="Cambria" w:hAnsi="Cambria" w:cstheme="majorBidi"/>
          <w:sz w:val="24"/>
          <w:szCs w:val="24"/>
        </w:rPr>
        <w:t xml:space="preserve"> </w:t>
      </w:r>
      <w:r w:rsidR="00D5345B" w:rsidRPr="00E54F30">
        <w:rPr>
          <w:rFonts w:ascii="Cambria" w:hAnsi="Cambria" w:cs="TimesNewRoman,Bold"/>
          <w:sz w:val="24"/>
          <w:szCs w:val="24"/>
        </w:rPr>
        <w:t>Abu Daud Nomor 4</w:t>
      </w:r>
      <w:r w:rsidR="00D5345B" w:rsidRPr="0049419F">
        <w:rPr>
          <w:rFonts w:ascii="Cambria" w:hAnsi="Cambria" w:cs="TimesNewRoman,Bold"/>
          <w:sz w:val="24"/>
          <w:szCs w:val="24"/>
        </w:rPr>
        <w:t>833</w:t>
      </w:r>
      <w:r w:rsidR="00557F5D" w:rsidRPr="0049419F">
        <w:rPr>
          <w:rFonts w:ascii="Cambria" w:hAnsi="Cambria" w:cs="TimesNewRoman,Bold"/>
          <w:sz w:val="24"/>
          <w:szCs w:val="24"/>
        </w:rPr>
        <w:t xml:space="preserve"> yang artinya </w:t>
      </w:r>
      <w:r w:rsidR="00D5345B" w:rsidRPr="0049419F">
        <w:rPr>
          <w:rFonts w:ascii="Cambria" w:hAnsi="Cambria" w:cs="TimesNewRoman,Bold"/>
          <w:i/>
          <w:iCs/>
          <w:sz w:val="24"/>
          <w:szCs w:val="24"/>
        </w:rPr>
        <w:t>"Seseorang</w:t>
      </w:r>
      <w:r w:rsidR="00557F5D" w:rsidRPr="0049419F">
        <w:rPr>
          <w:rFonts w:ascii="Cambria" w:hAnsi="Cambria" w:cs="TimesNewRoman,Bold"/>
          <w:i/>
          <w:iCs/>
          <w:sz w:val="24"/>
          <w:szCs w:val="24"/>
        </w:rPr>
        <w:t xml:space="preserve"> </w:t>
      </w:r>
      <w:r w:rsidR="00D5345B" w:rsidRPr="0049419F">
        <w:rPr>
          <w:rFonts w:ascii="Cambria" w:hAnsi="Cambria" w:cs="TimesNewRoman,Bold"/>
          <w:i/>
          <w:iCs/>
          <w:sz w:val="24"/>
          <w:szCs w:val="24"/>
        </w:rPr>
        <w:t>tergantung pada kondisi agama teman dekatnya, maka hendaklah salah seorang dari kalian untuk melihat (memperhatikan) siapa yang dijadikan sebagai teman dekatnya”</w:t>
      </w:r>
      <w:r w:rsidR="00557F5D" w:rsidRPr="0049419F">
        <w:rPr>
          <w:rFonts w:ascii="Cambria" w:hAnsi="Cambria" w:cs="TimesNewRoman,Bold"/>
          <w:i/>
          <w:iCs/>
          <w:sz w:val="24"/>
          <w:szCs w:val="24"/>
        </w:rPr>
        <w:t xml:space="preserve"> </w:t>
      </w:r>
      <w:r w:rsidR="00557F5D" w:rsidRPr="0049419F">
        <w:rPr>
          <w:rFonts w:ascii="Cambria" w:hAnsi="Cambria" w:cstheme="majorBidi"/>
          <w:sz w:val="24"/>
          <w:szCs w:val="24"/>
        </w:rPr>
        <w:t>m</w:t>
      </w:r>
      <w:r w:rsidR="004631DF" w:rsidRPr="0049419F">
        <w:rPr>
          <w:rFonts w:ascii="Cambria" w:hAnsi="Cambria" w:cstheme="majorBidi"/>
          <w:sz w:val="24"/>
          <w:szCs w:val="24"/>
        </w:rPr>
        <w:t xml:space="preserve">emiliki kaitan yang erat dengan takhrij hadis pada pembahasan sebelumnya tentang </w:t>
      </w:r>
      <w:r w:rsidR="004631DF" w:rsidRPr="0049419F">
        <w:rPr>
          <w:rFonts w:ascii="Cambria" w:hAnsi="Cambria" w:cs="Times New Roman"/>
          <w:i/>
          <w:iCs/>
          <w:color w:val="000000"/>
          <w:sz w:val="24"/>
          <w:szCs w:val="24"/>
        </w:rPr>
        <w:t>anak lahir dalam keadaan fitrah</w:t>
      </w:r>
      <w:r w:rsidR="004631DF" w:rsidRPr="0049419F">
        <w:rPr>
          <w:rFonts w:ascii="Cambria" w:hAnsi="Cambria" w:cstheme="majorBidi"/>
          <w:sz w:val="24"/>
          <w:szCs w:val="24"/>
        </w:rPr>
        <w:t xml:space="preserve"> yang terdapat dalam Hadis Bukhari Nomor 1296 dan Hadis Abu Daud Nomor 4091.</w:t>
      </w:r>
    </w:p>
    <w:p w14:paraId="6D357C22" w14:textId="2F2F129E" w:rsidR="005A199B" w:rsidRPr="0049419F" w:rsidRDefault="008F3296" w:rsidP="00AF06C1">
      <w:pPr>
        <w:spacing w:after="0" w:line="276" w:lineRule="auto"/>
        <w:ind w:firstLine="851"/>
        <w:jc w:val="both"/>
        <w:rPr>
          <w:rFonts w:ascii="Cambria" w:hAnsi="Cambria" w:cstheme="majorBidi"/>
          <w:sz w:val="24"/>
          <w:szCs w:val="24"/>
        </w:rPr>
      </w:pPr>
      <w:proofErr w:type="gramStart"/>
      <w:r w:rsidRPr="005A199B">
        <w:rPr>
          <w:rFonts w:ascii="Cambria" w:hAnsi="Cambria" w:cstheme="majorBidi"/>
          <w:sz w:val="24"/>
          <w:szCs w:val="24"/>
        </w:rPr>
        <w:t>Dari segi Fiqh al-hadis, hadis di atas memposisikan Fitrah sebagai kapasitas dasar yang dimiliki umat manusia.</w:t>
      </w:r>
      <w:proofErr w:type="gramEnd"/>
      <w:r w:rsidRPr="005A199B">
        <w:rPr>
          <w:rFonts w:ascii="Cambria" w:hAnsi="Cambria" w:cstheme="majorBidi"/>
          <w:sz w:val="24"/>
          <w:szCs w:val="24"/>
        </w:rPr>
        <w:t xml:space="preserve"> </w:t>
      </w:r>
      <w:proofErr w:type="gramStart"/>
      <w:r>
        <w:rPr>
          <w:rFonts w:ascii="Cambria" w:hAnsi="Cambria" w:cstheme="majorBidi"/>
          <w:sz w:val="24"/>
          <w:szCs w:val="24"/>
        </w:rPr>
        <w:t>fitrah</w:t>
      </w:r>
      <w:proofErr w:type="gramEnd"/>
      <w:r w:rsidRPr="005A199B">
        <w:rPr>
          <w:rFonts w:ascii="Cambria" w:hAnsi="Cambria" w:cstheme="majorBidi"/>
          <w:sz w:val="24"/>
          <w:szCs w:val="24"/>
        </w:rPr>
        <w:t xml:space="preserve"> manusia bersifat ganda, artinya dapat menimbulkan perilaku baik dan jahat, karena </w:t>
      </w:r>
      <w:r>
        <w:rPr>
          <w:rFonts w:ascii="Cambria" w:hAnsi="Cambria" w:cstheme="majorBidi"/>
          <w:sz w:val="24"/>
          <w:szCs w:val="24"/>
        </w:rPr>
        <w:t>fitrah</w:t>
      </w:r>
      <w:r w:rsidRPr="005A199B">
        <w:rPr>
          <w:rFonts w:ascii="Cambria" w:hAnsi="Cambria" w:cstheme="majorBidi"/>
          <w:sz w:val="24"/>
          <w:szCs w:val="24"/>
        </w:rPr>
        <w:t xml:space="preserve"> mengandung potensi </w:t>
      </w:r>
      <w:r>
        <w:rPr>
          <w:rFonts w:ascii="Cambria" w:hAnsi="Cambria" w:cstheme="majorBidi"/>
          <w:sz w:val="24"/>
          <w:szCs w:val="24"/>
        </w:rPr>
        <w:t>rohani</w:t>
      </w:r>
      <w:r w:rsidRPr="005A199B">
        <w:rPr>
          <w:rFonts w:ascii="Cambria" w:hAnsi="Cambria" w:cstheme="majorBidi"/>
          <w:sz w:val="24"/>
          <w:szCs w:val="24"/>
        </w:rPr>
        <w:t xml:space="preserve"> lain seperti nafsu. </w:t>
      </w:r>
      <w:r w:rsidR="00195700" w:rsidRPr="0049419F">
        <w:rPr>
          <w:rStyle w:val="FootnoteReference"/>
          <w:rFonts w:ascii="Cambria" w:hAnsi="Cambria" w:cs="Times New Roman"/>
          <w:sz w:val="24"/>
          <w:szCs w:val="24"/>
        </w:rPr>
        <w:footnoteReference w:id="35"/>
      </w:r>
      <w:r w:rsidR="00A43148" w:rsidRPr="0049419F">
        <w:rPr>
          <w:rFonts w:ascii="Cambria" w:hAnsi="Cambria" w:cs="Times New Roman"/>
          <w:sz w:val="24"/>
          <w:szCs w:val="24"/>
        </w:rPr>
        <w:t xml:space="preserve"> </w:t>
      </w:r>
      <w:proofErr w:type="gramStart"/>
      <w:r w:rsidR="005A199B" w:rsidRPr="005A199B">
        <w:rPr>
          <w:rFonts w:ascii="Cambria" w:hAnsi="Cambria" w:cstheme="majorBidi"/>
          <w:sz w:val="24"/>
          <w:szCs w:val="24"/>
        </w:rPr>
        <w:t xml:space="preserve">Perubahan </w:t>
      </w:r>
      <w:r w:rsidR="00AF06C1">
        <w:rPr>
          <w:rFonts w:ascii="Cambria" w:hAnsi="Cambria" w:cstheme="majorBidi"/>
          <w:sz w:val="24"/>
          <w:szCs w:val="24"/>
        </w:rPr>
        <w:t>fitrah</w:t>
      </w:r>
      <w:r w:rsidR="005A199B" w:rsidRPr="005A199B">
        <w:rPr>
          <w:rFonts w:ascii="Cambria" w:hAnsi="Cambria" w:cstheme="majorBidi"/>
          <w:sz w:val="24"/>
          <w:szCs w:val="24"/>
        </w:rPr>
        <w:t xml:space="preserve"> mempunyai kecenderungan yang kuat untuk dipengaruhi oleh </w:t>
      </w:r>
      <w:r w:rsidR="00AF06C1">
        <w:rPr>
          <w:rFonts w:ascii="Cambria" w:hAnsi="Cambria" w:cstheme="majorBidi"/>
          <w:sz w:val="24"/>
          <w:szCs w:val="24"/>
        </w:rPr>
        <w:t>lingkungan/</w:t>
      </w:r>
      <w:r w:rsidR="005A199B" w:rsidRPr="005A199B">
        <w:rPr>
          <w:rFonts w:ascii="Cambria" w:hAnsi="Cambria" w:cstheme="majorBidi"/>
          <w:sz w:val="24"/>
          <w:szCs w:val="24"/>
        </w:rPr>
        <w:t>pengaruh</w:t>
      </w:r>
      <w:r w:rsidR="00AF06C1">
        <w:rPr>
          <w:rFonts w:ascii="Cambria" w:hAnsi="Cambria" w:cstheme="majorBidi"/>
          <w:sz w:val="24"/>
          <w:szCs w:val="24"/>
        </w:rPr>
        <w:t xml:space="preserve"> </w:t>
      </w:r>
      <w:r w:rsidR="005A199B" w:rsidRPr="005A199B">
        <w:rPr>
          <w:rFonts w:ascii="Cambria" w:hAnsi="Cambria" w:cstheme="majorBidi"/>
          <w:sz w:val="24"/>
          <w:szCs w:val="24"/>
        </w:rPr>
        <w:t xml:space="preserve">luar, salah satunya adalah lingkungan </w:t>
      </w:r>
      <w:r w:rsidR="00AF06C1">
        <w:rPr>
          <w:rFonts w:ascii="Cambria" w:hAnsi="Cambria" w:cstheme="majorBidi"/>
          <w:sz w:val="24"/>
          <w:szCs w:val="24"/>
        </w:rPr>
        <w:t>masyrakat</w:t>
      </w:r>
      <w:r w:rsidR="005A199B" w:rsidRPr="005A199B">
        <w:rPr>
          <w:rFonts w:ascii="Cambria" w:hAnsi="Cambria" w:cstheme="majorBidi"/>
          <w:sz w:val="24"/>
          <w:szCs w:val="24"/>
        </w:rPr>
        <w:t xml:space="preserve"> atau dengan siapa seseorang berteman/berinteraksi.</w:t>
      </w:r>
      <w:proofErr w:type="gramEnd"/>
    </w:p>
    <w:p w14:paraId="57B0FB94" w14:textId="39418C4C" w:rsidR="0058150D" w:rsidRPr="0049419F" w:rsidRDefault="002A78DD" w:rsidP="002A78DD">
      <w:pPr>
        <w:spacing w:after="0" w:line="276" w:lineRule="auto"/>
        <w:ind w:firstLine="851"/>
        <w:jc w:val="both"/>
        <w:rPr>
          <w:rFonts w:ascii="Cambria" w:hAnsi="Cambria" w:cs="Times New Roman"/>
          <w:sz w:val="24"/>
          <w:szCs w:val="24"/>
        </w:rPr>
      </w:pPr>
      <w:proofErr w:type="gramStart"/>
      <w:r w:rsidRPr="002A78DD">
        <w:rPr>
          <w:rFonts w:ascii="Cambria" w:hAnsi="Cambria" w:cs="Times New Roman"/>
          <w:sz w:val="24"/>
          <w:szCs w:val="24"/>
        </w:rPr>
        <w:t>Lingkungan masyarakat berperan dalam mengenalkan dan membina nilai-nilai pendidikan Islam pada anak, selain orang tua dan madrasah.</w:t>
      </w:r>
      <w:proofErr w:type="gramEnd"/>
      <w:r w:rsidRPr="002A78DD">
        <w:rPr>
          <w:rFonts w:ascii="Cambria" w:hAnsi="Cambria" w:cs="Times New Roman"/>
          <w:sz w:val="24"/>
          <w:szCs w:val="24"/>
        </w:rPr>
        <w:t xml:space="preserve"> </w:t>
      </w:r>
      <w:proofErr w:type="gramStart"/>
      <w:r w:rsidRPr="002A78DD">
        <w:rPr>
          <w:rFonts w:ascii="Cambria" w:hAnsi="Cambria" w:cs="Times New Roman"/>
          <w:sz w:val="24"/>
          <w:szCs w:val="24"/>
        </w:rPr>
        <w:t>Hal ini terlihat dari hadis fitrah dan hadis memilih teman yang disebutkan di atas, yang mengharuskan orang tua untuk mengawasi dengan siapa anaknya berinteraksi atau berteman.</w:t>
      </w:r>
      <w:proofErr w:type="gramEnd"/>
      <w:r w:rsidRPr="002A78DD">
        <w:rPr>
          <w:rFonts w:ascii="Cambria" w:hAnsi="Cambria" w:cs="Times New Roman"/>
          <w:sz w:val="24"/>
          <w:szCs w:val="24"/>
        </w:rPr>
        <w:t xml:space="preserve"> Manusia tentu </w:t>
      </w:r>
      <w:proofErr w:type="gramStart"/>
      <w:r w:rsidRPr="002A78DD">
        <w:rPr>
          <w:rFonts w:ascii="Cambria" w:hAnsi="Cambria" w:cs="Times New Roman"/>
          <w:sz w:val="24"/>
          <w:szCs w:val="24"/>
        </w:rPr>
        <w:t>akan</w:t>
      </w:r>
      <w:proofErr w:type="gramEnd"/>
      <w:r w:rsidRPr="002A78DD">
        <w:rPr>
          <w:rFonts w:ascii="Cambria" w:hAnsi="Cambria" w:cs="Times New Roman"/>
          <w:sz w:val="24"/>
          <w:szCs w:val="24"/>
        </w:rPr>
        <w:t xml:space="preserve"> hidup lebih baik jika sejak kecil ia sudah terlibat dengan lingkungan masyarakat yang positif. Di sisi lain, kepribadian dan tingkah laku seseorang berpotensi memburuk di kemudian hari jika sejak kecil ia terpapar lingkungan masyarakat yang negatif</w:t>
      </w:r>
      <w:r>
        <w:rPr>
          <w:rFonts w:ascii="Cambria" w:hAnsi="Cambria" w:cs="Times New Roman"/>
          <w:sz w:val="24"/>
          <w:szCs w:val="24"/>
        </w:rPr>
        <w:t xml:space="preserve">, </w:t>
      </w:r>
      <w:r w:rsidR="00560A4E" w:rsidRPr="0049419F">
        <w:rPr>
          <w:rFonts w:ascii="Cambria" w:hAnsi="Cambria" w:cs="Times New Roman"/>
          <w:sz w:val="24"/>
          <w:szCs w:val="24"/>
        </w:rPr>
        <w:t xml:space="preserve">bahkan Rasulullah di hadis lain yaitu </w:t>
      </w:r>
      <w:r w:rsidR="009E5AB3" w:rsidRPr="0049419F">
        <w:rPr>
          <w:rFonts w:ascii="Cambria" w:hAnsi="Cambria" w:cs="Times New Roman"/>
          <w:sz w:val="24"/>
          <w:szCs w:val="24"/>
        </w:rPr>
        <w:t>H</w:t>
      </w:r>
      <w:r w:rsidR="00560A4E" w:rsidRPr="0049419F">
        <w:rPr>
          <w:rFonts w:ascii="Cambria" w:hAnsi="Cambria" w:cs="Times New Roman"/>
          <w:sz w:val="24"/>
          <w:szCs w:val="24"/>
        </w:rPr>
        <w:t xml:space="preserve">adis </w:t>
      </w:r>
      <w:r w:rsidR="009E5AB3" w:rsidRPr="0049419F">
        <w:rPr>
          <w:rFonts w:ascii="Cambria" w:hAnsi="Cambria" w:cs="Times New Roman"/>
          <w:sz w:val="24"/>
          <w:szCs w:val="24"/>
        </w:rPr>
        <w:t xml:space="preserve">Bukhari nomor </w:t>
      </w:r>
      <w:r w:rsidR="00782CC2">
        <w:rPr>
          <w:rFonts w:ascii="Cambria" w:hAnsi="Cambria" w:cs="Times New Roman"/>
          <w:sz w:val="24"/>
          <w:szCs w:val="24"/>
        </w:rPr>
        <w:t>5108</w:t>
      </w:r>
      <w:r w:rsidR="009064AF" w:rsidRPr="0049419F">
        <w:rPr>
          <w:rFonts w:ascii="Cambria" w:hAnsi="Cambria" w:cs="Times New Roman"/>
          <w:sz w:val="24"/>
          <w:szCs w:val="24"/>
        </w:rPr>
        <w:t xml:space="preserve"> dan Hadis Muslim nomor 4762</w:t>
      </w:r>
      <w:r w:rsidR="009E5AB3" w:rsidRPr="0049419F">
        <w:rPr>
          <w:rFonts w:ascii="Cambria" w:hAnsi="Cambria" w:cs="Times New Roman"/>
          <w:sz w:val="24"/>
          <w:szCs w:val="24"/>
        </w:rPr>
        <w:t xml:space="preserve"> </w:t>
      </w:r>
      <w:r w:rsidR="00560A4E" w:rsidRPr="0049419F">
        <w:rPr>
          <w:rFonts w:ascii="Cambria" w:hAnsi="Cambria" w:cs="PalatinoLinotype-Roman"/>
          <w:sz w:val="24"/>
          <w:szCs w:val="24"/>
        </w:rPr>
        <w:t>menganjurkan untuk memilih</w:t>
      </w:r>
      <w:r w:rsidR="009E5AB3" w:rsidRPr="0049419F">
        <w:rPr>
          <w:rFonts w:ascii="Cambria" w:hAnsi="Cambria" w:cs="PalatinoLinotype-Roman"/>
          <w:sz w:val="24"/>
          <w:szCs w:val="24"/>
        </w:rPr>
        <w:t xml:space="preserve"> </w:t>
      </w:r>
      <w:r w:rsidR="00560A4E" w:rsidRPr="0049419F">
        <w:rPr>
          <w:rFonts w:ascii="Cambria" w:hAnsi="Cambria" w:cs="PalatinoLinotype-Roman"/>
          <w:sz w:val="24"/>
          <w:szCs w:val="24"/>
        </w:rPr>
        <w:t>teman yang baik dalam pergaulan dengan memberi perumpamaan</w:t>
      </w:r>
      <w:r w:rsidR="009E5AB3" w:rsidRPr="0049419F">
        <w:rPr>
          <w:rFonts w:ascii="Cambria" w:hAnsi="Cambria" w:cs="PalatinoLinotype-Roman"/>
          <w:sz w:val="24"/>
          <w:szCs w:val="24"/>
        </w:rPr>
        <w:t xml:space="preserve"> </w:t>
      </w:r>
      <w:r w:rsidR="00560A4E" w:rsidRPr="0049419F">
        <w:rPr>
          <w:rFonts w:ascii="Cambria" w:hAnsi="Cambria" w:cs="PalatinoLinotype-Roman"/>
          <w:sz w:val="24"/>
          <w:szCs w:val="24"/>
        </w:rPr>
        <w:t>yaitu teman yang shalih dengan penjual minyak wangi, dan</w:t>
      </w:r>
      <w:r w:rsidR="009E5AB3" w:rsidRPr="0049419F">
        <w:rPr>
          <w:rFonts w:ascii="Cambria" w:hAnsi="Cambria" w:cs="PalatinoLinotype-Roman"/>
          <w:sz w:val="24"/>
          <w:szCs w:val="24"/>
        </w:rPr>
        <w:t xml:space="preserve"> </w:t>
      </w:r>
      <w:r w:rsidR="00560A4E" w:rsidRPr="0049419F">
        <w:rPr>
          <w:rFonts w:ascii="Cambria" w:hAnsi="Cambria" w:cs="PalatinoLinotype-Roman"/>
          <w:sz w:val="24"/>
          <w:szCs w:val="24"/>
        </w:rPr>
        <w:t>mengisyaratkan larangan untuk berteman</w:t>
      </w:r>
      <w:r w:rsidR="009E5AB3" w:rsidRPr="0049419F">
        <w:rPr>
          <w:rFonts w:ascii="Cambria" w:hAnsi="Cambria" w:cs="PalatinoLinotype-Roman"/>
          <w:sz w:val="24"/>
          <w:szCs w:val="24"/>
        </w:rPr>
        <w:t xml:space="preserve"> </w:t>
      </w:r>
      <w:r w:rsidR="00560A4E" w:rsidRPr="0049419F">
        <w:rPr>
          <w:rFonts w:ascii="Cambria" w:hAnsi="Cambria" w:cs="PalatinoLinotype-Roman"/>
          <w:sz w:val="24"/>
          <w:szCs w:val="24"/>
        </w:rPr>
        <w:t>dengan yang tidak baik dengan</w:t>
      </w:r>
      <w:r w:rsidR="009E5AB3" w:rsidRPr="0049419F">
        <w:rPr>
          <w:rFonts w:ascii="Cambria" w:hAnsi="Cambria" w:cs="PalatinoLinotype-Roman"/>
          <w:sz w:val="24"/>
          <w:szCs w:val="24"/>
        </w:rPr>
        <w:t xml:space="preserve"> </w:t>
      </w:r>
      <w:r w:rsidR="00560A4E" w:rsidRPr="0049419F">
        <w:rPr>
          <w:rFonts w:ascii="Cambria" w:hAnsi="Cambria" w:cs="PalatinoLinotype-Roman"/>
          <w:sz w:val="24"/>
          <w:szCs w:val="24"/>
        </w:rPr>
        <w:t>ibarat seperti pandai besi.</w:t>
      </w:r>
    </w:p>
    <w:p w14:paraId="1706C261" w14:textId="77777777" w:rsidR="008901B4" w:rsidRPr="0049419F" w:rsidRDefault="00C02CE0" w:rsidP="008901B4">
      <w:pPr>
        <w:pStyle w:val="ListParagraph"/>
        <w:numPr>
          <w:ilvl w:val="0"/>
          <w:numId w:val="1"/>
        </w:numPr>
        <w:spacing w:after="0" w:line="276" w:lineRule="auto"/>
        <w:ind w:left="426" w:hanging="426"/>
        <w:contextualSpacing w:val="0"/>
        <w:jc w:val="both"/>
        <w:rPr>
          <w:rFonts w:ascii="Cambria" w:hAnsi="Cambria" w:cstheme="majorBidi"/>
          <w:b/>
          <w:bCs/>
          <w:sz w:val="24"/>
          <w:szCs w:val="24"/>
        </w:rPr>
      </w:pPr>
      <w:r w:rsidRPr="0049419F">
        <w:rPr>
          <w:rFonts w:ascii="Cambria" w:hAnsi="Cambria" w:cstheme="majorBidi"/>
          <w:b/>
          <w:bCs/>
          <w:sz w:val="24"/>
          <w:szCs w:val="24"/>
        </w:rPr>
        <w:t>PENUTUP</w:t>
      </w:r>
    </w:p>
    <w:p w14:paraId="670413E3" w14:textId="3B0E26B5" w:rsidR="002C75F0" w:rsidRPr="00381191" w:rsidRDefault="002C75F0" w:rsidP="00381191">
      <w:pPr>
        <w:pStyle w:val="ListParagraph"/>
        <w:spacing w:after="0" w:line="276" w:lineRule="auto"/>
        <w:ind w:left="0" w:firstLine="709"/>
        <w:contextualSpacing w:val="0"/>
        <w:jc w:val="both"/>
        <w:rPr>
          <w:rFonts w:ascii="Cambria" w:hAnsi="Cambria" w:cstheme="majorBidi"/>
          <w:sz w:val="24"/>
          <w:szCs w:val="24"/>
        </w:rPr>
      </w:pPr>
      <w:proofErr w:type="gramStart"/>
      <w:r w:rsidRPr="002C75F0">
        <w:rPr>
          <w:rFonts w:ascii="Cambria" w:hAnsi="Cambria" w:cstheme="majorBidi"/>
          <w:sz w:val="24"/>
          <w:szCs w:val="24"/>
        </w:rPr>
        <w:t>Berdasarkan penjelasan di atas, terlihat jelas bahwa lingkungan mempengaruhi bagaimana fitrah manusia berkembang dari segi dinamika maupun arahnya.</w:t>
      </w:r>
      <w:proofErr w:type="gramEnd"/>
      <w:r w:rsidRPr="002C75F0">
        <w:rPr>
          <w:rFonts w:ascii="Cambria" w:hAnsi="Cambria" w:cstheme="majorBidi"/>
          <w:sz w:val="24"/>
          <w:szCs w:val="24"/>
        </w:rPr>
        <w:t xml:space="preserve"> Semakin baik </w:t>
      </w:r>
      <w:r w:rsidRPr="00590EE9">
        <w:rPr>
          <w:rFonts w:ascii="Cambria" w:hAnsi="Cambria" w:cstheme="majorBidi"/>
          <w:sz w:val="24"/>
          <w:szCs w:val="24"/>
        </w:rPr>
        <w:t xml:space="preserve">penempaan fitrah yang dimiliki manusia, maka </w:t>
      </w:r>
      <w:proofErr w:type="gramStart"/>
      <w:r w:rsidRPr="00590EE9">
        <w:rPr>
          <w:rFonts w:ascii="Cambria" w:hAnsi="Cambria" w:cstheme="majorBidi"/>
          <w:sz w:val="24"/>
          <w:szCs w:val="24"/>
        </w:rPr>
        <w:t>akan</w:t>
      </w:r>
      <w:proofErr w:type="gramEnd"/>
      <w:r w:rsidRPr="00590EE9">
        <w:rPr>
          <w:rFonts w:ascii="Cambria" w:hAnsi="Cambria" w:cstheme="majorBidi"/>
          <w:sz w:val="24"/>
          <w:szCs w:val="24"/>
        </w:rPr>
        <w:t xml:space="preserve"> s</w:t>
      </w:r>
      <w:bookmarkStart w:id="5" w:name="_GoBack"/>
      <w:bookmarkEnd w:id="5"/>
      <w:r w:rsidRPr="00590EE9">
        <w:rPr>
          <w:rFonts w:ascii="Cambria" w:hAnsi="Cambria" w:cstheme="majorBidi"/>
          <w:sz w:val="24"/>
          <w:szCs w:val="24"/>
        </w:rPr>
        <w:t xml:space="preserve">emakin baiklah kepribadiannya. Demikian pula sebaliknya, penempaan dan pembinaan fitrah yang dimiliki tidak pada fitrahnya maka manusia </w:t>
      </w:r>
      <w:proofErr w:type="gramStart"/>
      <w:r w:rsidRPr="00590EE9">
        <w:rPr>
          <w:rFonts w:ascii="Cambria" w:hAnsi="Cambria" w:cstheme="majorBidi"/>
          <w:sz w:val="24"/>
          <w:szCs w:val="24"/>
        </w:rPr>
        <w:t>akan</w:t>
      </w:r>
      <w:proofErr w:type="gramEnd"/>
      <w:r w:rsidRPr="00590EE9">
        <w:rPr>
          <w:rFonts w:ascii="Cambria" w:hAnsi="Cambria" w:cstheme="majorBidi"/>
          <w:sz w:val="24"/>
          <w:szCs w:val="24"/>
        </w:rPr>
        <w:t xml:space="preserve"> </w:t>
      </w:r>
      <w:r w:rsidRPr="00590EE9">
        <w:rPr>
          <w:rFonts w:ascii="Cambria" w:hAnsi="Cambria" w:cstheme="majorBidi"/>
          <w:sz w:val="24"/>
          <w:szCs w:val="24"/>
        </w:rPr>
        <w:lastRenderedPageBreak/>
        <w:t>tergelincir dari tujuan hidupnya. Untuk</w:t>
      </w:r>
      <w:r w:rsidRPr="002C75F0">
        <w:rPr>
          <w:rFonts w:ascii="Cambria" w:hAnsi="Cambria" w:cstheme="majorBidi"/>
          <w:sz w:val="24"/>
          <w:szCs w:val="24"/>
        </w:rPr>
        <w:t xml:space="preserve"> itu salah satu </w:t>
      </w:r>
      <w:proofErr w:type="gramStart"/>
      <w:r w:rsidRPr="002C75F0">
        <w:rPr>
          <w:rFonts w:ascii="Cambria" w:hAnsi="Cambria" w:cstheme="majorBidi"/>
          <w:sz w:val="24"/>
          <w:szCs w:val="24"/>
        </w:rPr>
        <w:t>cara</w:t>
      </w:r>
      <w:proofErr w:type="gramEnd"/>
      <w:r w:rsidRPr="002C75F0">
        <w:rPr>
          <w:rFonts w:ascii="Cambria" w:hAnsi="Cambria" w:cstheme="majorBidi"/>
          <w:sz w:val="24"/>
          <w:szCs w:val="24"/>
        </w:rPr>
        <w:t xml:space="preserve"> dalam memelihara fitrah adalah dengan memperhatikan lingkungan pendidikan yang didasarkan pada prinsip-prinsip agama Islam.</w:t>
      </w:r>
    </w:p>
    <w:p w14:paraId="5FA1E473" w14:textId="77777777" w:rsidR="009A2B8E" w:rsidRDefault="00F04505" w:rsidP="009A2B8E">
      <w:pPr>
        <w:pStyle w:val="ListParagraph"/>
        <w:spacing w:after="0" w:line="276" w:lineRule="auto"/>
        <w:ind w:left="0" w:firstLine="709"/>
        <w:contextualSpacing w:val="0"/>
        <w:jc w:val="both"/>
        <w:rPr>
          <w:rFonts w:ascii="Cambria" w:hAnsi="Cambria" w:cstheme="majorBidi"/>
          <w:sz w:val="24"/>
          <w:szCs w:val="24"/>
        </w:rPr>
      </w:pPr>
      <w:proofErr w:type="gramStart"/>
      <w:r w:rsidRPr="00F04505">
        <w:rPr>
          <w:rFonts w:ascii="Cambria" w:hAnsi="Cambria" w:cstheme="majorBidi"/>
          <w:sz w:val="24"/>
          <w:szCs w:val="24"/>
        </w:rPr>
        <w:t>Lingkungan pendidikan sangat menentukan keberhasilan pelaksanaan pendidikan Islam.</w:t>
      </w:r>
      <w:proofErr w:type="gramEnd"/>
      <w:r w:rsidRPr="00F04505">
        <w:rPr>
          <w:rFonts w:ascii="Cambria" w:hAnsi="Cambria" w:cstheme="majorBidi"/>
          <w:sz w:val="24"/>
          <w:szCs w:val="24"/>
        </w:rPr>
        <w:t xml:space="preserve"> </w:t>
      </w:r>
      <w:proofErr w:type="gramStart"/>
      <w:r w:rsidRPr="00F04505">
        <w:rPr>
          <w:rFonts w:ascii="Cambria" w:hAnsi="Cambria" w:cstheme="majorBidi"/>
          <w:sz w:val="24"/>
          <w:szCs w:val="24"/>
        </w:rPr>
        <w:t>Lingkungan ini terbagi menjadi tiga yaitu keluarga, madrasah, dan masyarakat.</w:t>
      </w:r>
      <w:proofErr w:type="gramEnd"/>
      <w:r w:rsidRPr="00F04505">
        <w:rPr>
          <w:rFonts w:ascii="Cambria" w:hAnsi="Cambria" w:cstheme="majorBidi"/>
          <w:sz w:val="24"/>
          <w:szCs w:val="24"/>
        </w:rPr>
        <w:t xml:space="preserve"> </w:t>
      </w:r>
      <w:proofErr w:type="gramStart"/>
      <w:r w:rsidRPr="00F04505">
        <w:rPr>
          <w:rFonts w:ascii="Cambria" w:hAnsi="Cambria" w:cstheme="majorBidi"/>
          <w:sz w:val="24"/>
          <w:szCs w:val="24"/>
        </w:rPr>
        <w:t>Dari sudut pandang Islam, keluarga yang terdiri dari Sakinah, Mawaddah, dan Rahmah adalah keluarga yang sempurna.</w:t>
      </w:r>
      <w:proofErr w:type="gramEnd"/>
      <w:r w:rsidRPr="00F04505">
        <w:rPr>
          <w:rFonts w:ascii="Cambria" w:hAnsi="Cambria" w:cstheme="majorBidi"/>
          <w:sz w:val="24"/>
          <w:szCs w:val="24"/>
        </w:rPr>
        <w:t xml:space="preserve"> </w:t>
      </w:r>
      <w:proofErr w:type="gramStart"/>
      <w:r w:rsidRPr="00F04505">
        <w:rPr>
          <w:rFonts w:ascii="Cambria" w:hAnsi="Cambria" w:cstheme="majorBidi"/>
          <w:sz w:val="24"/>
          <w:szCs w:val="24"/>
        </w:rPr>
        <w:t>Membangun profil keluarga seperti ini sangat penting untuk memastikan bahwa anak-anak dibesarkan sesuai dengan ajaran Islam.</w:t>
      </w:r>
      <w:proofErr w:type="gramEnd"/>
      <w:r w:rsidRPr="00F04505">
        <w:rPr>
          <w:rFonts w:ascii="Cambria" w:hAnsi="Cambria" w:cstheme="majorBidi"/>
          <w:sz w:val="24"/>
          <w:szCs w:val="24"/>
        </w:rPr>
        <w:t xml:space="preserve"> </w:t>
      </w:r>
      <w:proofErr w:type="gramStart"/>
      <w:r w:rsidRPr="00F04505">
        <w:rPr>
          <w:rFonts w:ascii="Cambria" w:hAnsi="Cambria" w:cstheme="majorBidi"/>
          <w:sz w:val="24"/>
          <w:szCs w:val="24"/>
        </w:rPr>
        <w:t>Orang tua juga harus memahami pentingnya madrasah dalam pendidikan profesional anaknya, sehingga harus memilih madrasah yang berkualitas untuk anaknya.</w:t>
      </w:r>
      <w:proofErr w:type="gramEnd"/>
      <w:r w:rsidRPr="00F04505">
        <w:rPr>
          <w:rFonts w:ascii="Cambria" w:hAnsi="Cambria" w:cstheme="majorBidi"/>
          <w:sz w:val="24"/>
          <w:szCs w:val="24"/>
        </w:rPr>
        <w:t xml:space="preserve"> </w:t>
      </w:r>
      <w:proofErr w:type="gramStart"/>
      <w:r w:rsidRPr="00F04505">
        <w:rPr>
          <w:rFonts w:ascii="Cambria" w:hAnsi="Cambria" w:cstheme="majorBidi"/>
          <w:sz w:val="24"/>
          <w:szCs w:val="24"/>
        </w:rPr>
        <w:t>Setiap anak dilahirkan tanpa dosa/dalam keadaan suci dan mempunyai kemampuan untuk melakukan kebaikan dan kejahatan.</w:t>
      </w:r>
      <w:proofErr w:type="gramEnd"/>
      <w:r w:rsidRPr="00F04505">
        <w:rPr>
          <w:rFonts w:ascii="Cambria" w:hAnsi="Cambria" w:cstheme="majorBidi"/>
          <w:sz w:val="24"/>
          <w:szCs w:val="24"/>
        </w:rPr>
        <w:t xml:space="preserve"> </w:t>
      </w:r>
      <w:proofErr w:type="gramStart"/>
      <w:r w:rsidRPr="00F04505">
        <w:rPr>
          <w:rFonts w:ascii="Cambria" w:hAnsi="Cambria" w:cstheme="majorBidi"/>
          <w:sz w:val="24"/>
          <w:szCs w:val="24"/>
        </w:rPr>
        <w:t>Oleh karena itu, penting untuk memberikan arahan tumbuh kembang anak jika ingin mereka tumbuh menjadi anak yang membanggakan.</w:t>
      </w:r>
      <w:proofErr w:type="gramEnd"/>
      <w:r w:rsidR="00C0195E">
        <w:rPr>
          <w:rFonts w:ascii="Cambria" w:hAnsi="Cambria" w:cstheme="majorBidi"/>
          <w:sz w:val="24"/>
          <w:szCs w:val="24"/>
        </w:rPr>
        <w:t xml:space="preserve"> </w:t>
      </w:r>
      <w:proofErr w:type="gramStart"/>
      <w:r w:rsidR="00C0195E" w:rsidRPr="00C0195E">
        <w:rPr>
          <w:rFonts w:ascii="Cambria" w:hAnsi="Cambria" w:cstheme="majorBidi"/>
          <w:sz w:val="24"/>
          <w:szCs w:val="24"/>
        </w:rPr>
        <w:t>Pendidikan anak sangat dipengaruhi oleh orang tuanya.</w:t>
      </w:r>
      <w:proofErr w:type="gramEnd"/>
      <w:r w:rsidR="00C0195E">
        <w:rPr>
          <w:rFonts w:ascii="Cambria" w:hAnsi="Cambria" w:cstheme="majorBidi"/>
          <w:sz w:val="24"/>
          <w:szCs w:val="24"/>
        </w:rPr>
        <w:t xml:space="preserve"> </w:t>
      </w:r>
      <w:proofErr w:type="gramStart"/>
      <w:r w:rsidR="000301DB" w:rsidRPr="00903EDB">
        <w:rPr>
          <w:rFonts w:ascii="Cambria" w:hAnsi="Cambria" w:cstheme="majorBidi"/>
          <w:sz w:val="24"/>
          <w:szCs w:val="24"/>
        </w:rPr>
        <w:t xml:space="preserve">Ibarat hewan yang lahir sempurna dari induknya tanpa cacat sedikit pun, begitu pula seorang anak sejak lahir memiliki </w:t>
      </w:r>
      <w:r w:rsidR="000301DB">
        <w:rPr>
          <w:rFonts w:ascii="Cambria" w:hAnsi="Cambria" w:cstheme="majorBidi"/>
          <w:sz w:val="24"/>
          <w:szCs w:val="24"/>
        </w:rPr>
        <w:t>fitrah/</w:t>
      </w:r>
      <w:r w:rsidR="000301DB" w:rsidRPr="00903EDB">
        <w:rPr>
          <w:rFonts w:ascii="Cambria" w:hAnsi="Cambria" w:cstheme="majorBidi"/>
          <w:sz w:val="24"/>
          <w:szCs w:val="24"/>
        </w:rPr>
        <w:t>sifat keislaman yang sempurna.</w:t>
      </w:r>
      <w:proofErr w:type="gramEnd"/>
    </w:p>
    <w:p w14:paraId="55948B4C" w14:textId="6C32C415" w:rsidR="001A7059" w:rsidRDefault="009A2B8E" w:rsidP="009A2B8E">
      <w:pPr>
        <w:pStyle w:val="ListParagraph"/>
        <w:spacing w:after="0" w:line="276" w:lineRule="auto"/>
        <w:ind w:left="0" w:firstLine="709"/>
        <w:contextualSpacing w:val="0"/>
        <w:jc w:val="both"/>
        <w:rPr>
          <w:rFonts w:ascii="Cambria" w:hAnsi="Cambria" w:cstheme="majorBidi"/>
          <w:sz w:val="24"/>
          <w:szCs w:val="24"/>
        </w:rPr>
      </w:pPr>
      <w:proofErr w:type="gramStart"/>
      <w:r w:rsidRPr="009A2B8E">
        <w:rPr>
          <w:rFonts w:ascii="Cambria" w:hAnsi="Cambria" w:cstheme="majorBidi"/>
          <w:sz w:val="24"/>
          <w:szCs w:val="24"/>
        </w:rPr>
        <w:t>Sementara itu, madrasah merupakan bagian integral dari sistem pendidikan Islam.</w:t>
      </w:r>
      <w:proofErr w:type="gramEnd"/>
      <w:r w:rsidRPr="009A2B8E">
        <w:rPr>
          <w:rFonts w:ascii="Cambria" w:hAnsi="Cambria" w:cstheme="majorBidi"/>
          <w:sz w:val="24"/>
          <w:szCs w:val="24"/>
        </w:rPr>
        <w:t xml:space="preserve"> </w:t>
      </w:r>
      <w:proofErr w:type="gramStart"/>
      <w:r>
        <w:rPr>
          <w:rFonts w:ascii="Cambria" w:hAnsi="Cambria" w:cstheme="majorBidi"/>
          <w:sz w:val="24"/>
          <w:szCs w:val="24"/>
        </w:rPr>
        <w:t>Untuk itu, m</w:t>
      </w:r>
      <w:r w:rsidRPr="009A2B8E">
        <w:rPr>
          <w:rFonts w:ascii="Cambria" w:hAnsi="Cambria" w:cstheme="majorBidi"/>
          <w:sz w:val="24"/>
          <w:szCs w:val="24"/>
        </w:rPr>
        <w:t>adrasah harus menyelenggarakan pendidikan profesional sesuai dengan ajaran dan ciri-ciri pendidikan Islam karena merupakan lembaga pendidikan resmi/formal yang dibutuhkan oleh masyarakat dan orang tua.</w:t>
      </w:r>
      <w:proofErr w:type="gramEnd"/>
      <w:r>
        <w:rPr>
          <w:rFonts w:ascii="Cambria" w:hAnsi="Cambria" w:cstheme="majorBidi"/>
          <w:sz w:val="24"/>
          <w:szCs w:val="24"/>
        </w:rPr>
        <w:t xml:space="preserve"> </w:t>
      </w:r>
      <w:proofErr w:type="gramStart"/>
      <w:r w:rsidR="005D0B71" w:rsidRPr="00E34EEB">
        <w:rPr>
          <w:rFonts w:ascii="Cambria" w:hAnsi="Cambria" w:cstheme="majorBidi"/>
          <w:sz w:val="24"/>
          <w:szCs w:val="24"/>
        </w:rPr>
        <w:t>Madrasah harus mendidik siswanya dengan beragam informasi dan keterampilan berdasarkan bakat masing-masing.</w:t>
      </w:r>
      <w:proofErr w:type="gramEnd"/>
      <w:r w:rsidR="005D0B71" w:rsidRPr="00E34EEB">
        <w:rPr>
          <w:rFonts w:ascii="Cambria" w:hAnsi="Cambria" w:cstheme="majorBidi"/>
          <w:sz w:val="24"/>
          <w:szCs w:val="24"/>
        </w:rPr>
        <w:t xml:space="preserve"> </w:t>
      </w:r>
      <w:proofErr w:type="gramStart"/>
      <w:r w:rsidR="005D0B71" w:rsidRPr="00E34EEB">
        <w:rPr>
          <w:rFonts w:ascii="Cambria" w:hAnsi="Cambria" w:cstheme="majorBidi"/>
          <w:sz w:val="24"/>
          <w:szCs w:val="24"/>
        </w:rPr>
        <w:t>Demikian pula masyarakat bertanggung jawab mengembangkan tatanan sosial yang menyenangkan dan menghargai pendidikan Islam.</w:t>
      </w:r>
      <w:proofErr w:type="gramEnd"/>
      <w:r w:rsidR="005D0B71" w:rsidRPr="00E34EEB">
        <w:rPr>
          <w:rFonts w:ascii="Cambria" w:hAnsi="Cambria" w:cstheme="majorBidi"/>
          <w:sz w:val="24"/>
          <w:szCs w:val="24"/>
        </w:rPr>
        <w:t xml:space="preserve"> </w:t>
      </w:r>
      <w:proofErr w:type="gramStart"/>
      <w:r w:rsidR="005D0B71" w:rsidRPr="00E34EEB">
        <w:rPr>
          <w:rFonts w:ascii="Cambria" w:hAnsi="Cambria" w:cstheme="majorBidi"/>
          <w:sz w:val="24"/>
          <w:szCs w:val="24"/>
        </w:rPr>
        <w:t>Selanjutnya</w:t>
      </w:r>
      <w:r w:rsidR="005D0B71">
        <w:rPr>
          <w:rFonts w:ascii="Cambria" w:hAnsi="Cambria" w:cstheme="majorBidi"/>
          <w:sz w:val="24"/>
          <w:szCs w:val="24"/>
        </w:rPr>
        <w:t xml:space="preserve">, </w:t>
      </w:r>
      <w:r w:rsidR="005D0B71" w:rsidRPr="00E34EEB">
        <w:rPr>
          <w:rFonts w:ascii="Cambria" w:hAnsi="Cambria" w:cstheme="majorBidi"/>
          <w:sz w:val="24"/>
          <w:szCs w:val="24"/>
        </w:rPr>
        <w:t>ketiga tatanan pendidikan Islam tersebut harus berkolaborasi guna mewujudkan sistem pendidikan terpadu yang berlandaskan prinsip-prinsip Islam yang bersumber dari Al-Quran dan Hadist.</w:t>
      </w:r>
      <w:proofErr w:type="gramEnd"/>
      <w:r w:rsidR="005D0B71">
        <w:rPr>
          <w:rFonts w:ascii="Cambria" w:hAnsi="Cambria" w:cstheme="majorBidi"/>
          <w:sz w:val="24"/>
          <w:szCs w:val="24"/>
        </w:rPr>
        <w:t xml:space="preserve"> </w:t>
      </w:r>
      <w:proofErr w:type="gramStart"/>
      <w:r w:rsidR="008901B4" w:rsidRPr="0049419F">
        <w:rPr>
          <w:rFonts w:ascii="Cambria" w:hAnsi="Cambria" w:cstheme="majorBidi"/>
          <w:sz w:val="24"/>
          <w:szCs w:val="24"/>
        </w:rPr>
        <w:t xml:space="preserve">Dengan keterpaduan seperti itu, diharapkan amar ma’ruf nahi munkar dalam </w:t>
      </w:r>
      <w:r w:rsidR="00CB7B8A" w:rsidRPr="0049419F">
        <w:rPr>
          <w:rFonts w:ascii="Cambria" w:hAnsi="Cambria" w:cstheme="majorBidi"/>
          <w:sz w:val="24"/>
          <w:szCs w:val="24"/>
        </w:rPr>
        <w:t>l</w:t>
      </w:r>
      <w:r w:rsidR="00D64A7A" w:rsidRPr="0049419F">
        <w:rPr>
          <w:rFonts w:ascii="Cambria" w:hAnsi="Cambria" w:cstheme="majorBidi"/>
          <w:sz w:val="24"/>
          <w:szCs w:val="24"/>
        </w:rPr>
        <w:t>ingkungan pendidikan Islam (orang tua, madrasah, dan masyarakat)</w:t>
      </w:r>
      <w:r w:rsidR="00CB7B8A" w:rsidRPr="0049419F">
        <w:rPr>
          <w:rFonts w:ascii="Cambria" w:hAnsi="Cambria" w:cstheme="majorBidi"/>
          <w:sz w:val="24"/>
          <w:szCs w:val="24"/>
        </w:rPr>
        <w:t xml:space="preserve"> </w:t>
      </w:r>
      <w:r w:rsidR="008901B4" w:rsidRPr="0049419F">
        <w:rPr>
          <w:rFonts w:ascii="Cambria" w:hAnsi="Cambria" w:cstheme="majorBidi"/>
          <w:sz w:val="24"/>
          <w:szCs w:val="24"/>
        </w:rPr>
        <w:t>ditegakkan sehingga terwujud</w:t>
      </w:r>
      <w:r w:rsidR="00DF1E78" w:rsidRPr="0049419F">
        <w:rPr>
          <w:rFonts w:ascii="Cambria" w:hAnsi="Cambria" w:cstheme="majorBidi"/>
          <w:sz w:val="24"/>
          <w:szCs w:val="24"/>
        </w:rPr>
        <w:t>-lah</w:t>
      </w:r>
      <w:r w:rsidR="00995CF9" w:rsidRPr="0049419F">
        <w:rPr>
          <w:rFonts w:ascii="Cambria" w:hAnsi="Cambria" w:cstheme="majorBidi"/>
          <w:sz w:val="24"/>
          <w:szCs w:val="24"/>
        </w:rPr>
        <w:t xml:space="preserve"> </w:t>
      </w:r>
      <w:r w:rsidR="00DF1E78" w:rsidRPr="0049419F">
        <w:rPr>
          <w:rFonts w:ascii="Cambria" w:hAnsi="Cambria" w:cstheme="majorBidi"/>
          <w:i/>
          <w:iCs/>
          <w:sz w:val="24"/>
          <w:szCs w:val="24"/>
        </w:rPr>
        <w:t>baldatun thoyyibatun warabbun ghofur</w:t>
      </w:r>
      <w:r w:rsidR="00A2192D" w:rsidRPr="0049419F">
        <w:rPr>
          <w:rFonts w:ascii="Cambria" w:hAnsi="Cambria" w:cstheme="majorBidi"/>
          <w:i/>
          <w:iCs/>
          <w:sz w:val="24"/>
          <w:szCs w:val="24"/>
        </w:rPr>
        <w:t xml:space="preserve"> </w:t>
      </w:r>
      <w:r w:rsidR="00A2192D" w:rsidRPr="0049419F">
        <w:rPr>
          <w:rFonts w:ascii="Cambria" w:hAnsi="Cambria" w:cstheme="majorBidi"/>
          <w:sz w:val="24"/>
          <w:szCs w:val="24"/>
        </w:rPr>
        <w:t>(sebuah negeri yang mengumpulkan kebaikan alam dan kebaikan perilaku penduduknya</w:t>
      </w:r>
      <w:r w:rsidR="002C6513" w:rsidRPr="0049419F">
        <w:rPr>
          <w:rFonts w:ascii="Cambria" w:hAnsi="Cambria" w:cstheme="majorBidi"/>
          <w:sz w:val="24"/>
          <w:szCs w:val="24"/>
        </w:rPr>
        <w:t>)</w:t>
      </w:r>
      <w:r w:rsidR="00C53530">
        <w:rPr>
          <w:rFonts w:ascii="Cambria" w:hAnsi="Cambria" w:cstheme="majorBidi"/>
          <w:sz w:val="24"/>
          <w:szCs w:val="24"/>
        </w:rPr>
        <w:t>.</w:t>
      </w:r>
      <w:proofErr w:type="gramEnd"/>
    </w:p>
    <w:p w14:paraId="1AB6C65D" w14:textId="77777777" w:rsidR="00E80CE2" w:rsidRPr="00C86E94" w:rsidRDefault="00E80CE2" w:rsidP="00C86E94">
      <w:pPr>
        <w:spacing w:after="0" w:line="276" w:lineRule="auto"/>
        <w:jc w:val="both"/>
        <w:rPr>
          <w:rFonts w:ascii="Cambria" w:hAnsi="Cambria" w:cstheme="majorBidi"/>
          <w:sz w:val="24"/>
          <w:szCs w:val="24"/>
        </w:rPr>
      </w:pPr>
    </w:p>
    <w:p w14:paraId="6BEB5490" w14:textId="1880BD76" w:rsidR="00CE478C" w:rsidRPr="00E80CE2" w:rsidRDefault="00E80CE2" w:rsidP="00F563EA">
      <w:pPr>
        <w:pStyle w:val="ListParagraph"/>
        <w:spacing w:after="0" w:line="276" w:lineRule="auto"/>
        <w:ind w:left="0"/>
        <w:contextualSpacing w:val="0"/>
        <w:rPr>
          <w:rFonts w:ascii="Cambria" w:hAnsi="Cambria" w:cstheme="majorBidi"/>
          <w:b/>
          <w:bCs/>
          <w:sz w:val="24"/>
          <w:szCs w:val="24"/>
        </w:rPr>
      </w:pPr>
      <w:r w:rsidRPr="00E80CE2">
        <w:rPr>
          <w:rFonts w:ascii="Cambria" w:hAnsi="Cambria" w:cstheme="majorBidi"/>
          <w:b/>
          <w:bCs/>
          <w:sz w:val="24"/>
          <w:szCs w:val="24"/>
        </w:rPr>
        <w:t>DAFTAR PUSTAKA</w:t>
      </w:r>
    </w:p>
    <w:p w14:paraId="710CE91B" w14:textId="77777777" w:rsidR="00215A38" w:rsidRPr="00CE478C" w:rsidRDefault="00215A38" w:rsidP="00CE478C">
      <w:pPr>
        <w:pStyle w:val="FootnoteText"/>
        <w:ind w:left="709" w:hanging="709"/>
        <w:jc w:val="both"/>
        <w:rPr>
          <w:rFonts w:ascii="Cambria" w:hAnsi="Cambria"/>
          <w:sz w:val="24"/>
          <w:szCs w:val="24"/>
        </w:rPr>
      </w:pPr>
      <w:r w:rsidRPr="00CE478C">
        <w:rPr>
          <w:rFonts w:ascii="Cambria" w:hAnsi="Cambria"/>
          <w:sz w:val="24"/>
          <w:szCs w:val="24"/>
        </w:rPr>
        <w:t>Abu Dawud Sulayman ibn al-‘Ash’ab ibn Ishaq ibn Bashir ibn Shaddad ibn ‘Amru al-Azadi al- Sijistani, Sunan Abi Dawud, Vol. 4 (Bayrut: al-Maktabah al-‘Asriyyah, T.t), 259.</w:t>
      </w:r>
    </w:p>
    <w:p w14:paraId="175796DD" w14:textId="77777777" w:rsidR="00215A38" w:rsidRPr="00CE478C" w:rsidRDefault="00215A38" w:rsidP="00CE478C">
      <w:pPr>
        <w:pStyle w:val="FootnoteText"/>
        <w:ind w:left="709" w:hanging="709"/>
        <w:jc w:val="both"/>
        <w:rPr>
          <w:rFonts w:ascii="Cambria" w:hAnsi="Cambria"/>
          <w:sz w:val="24"/>
          <w:szCs w:val="24"/>
        </w:rPr>
      </w:pPr>
      <w:r w:rsidRPr="00CE478C">
        <w:rPr>
          <w:rFonts w:ascii="Cambria" w:hAnsi="Cambria"/>
          <w:sz w:val="24"/>
          <w:szCs w:val="24"/>
        </w:rPr>
        <w:t>Achruh, Andi</w:t>
      </w:r>
      <w:r>
        <w:rPr>
          <w:rFonts w:ascii="Cambria" w:hAnsi="Cambria"/>
          <w:sz w:val="24"/>
          <w:szCs w:val="24"/>
        </w:rPr>
        <w:t xml:space="preserve">. </w:t>
      </w:r>
      <w:proofErr w:type="gramStart"/>
      <w:r w:rsidRPr="00CE478C">
        <w:rPr>
          <w:rFonts w:ascii="Cambria" w:hAnsi="Cambria"/>
          <w:sz w:val="24"/>
          <w:szCs w:val="24"/>
        </w:rPr>
        <w:t xml:space="preserve">‘Tri Pusat Pendidikan Sebagai Lembaga Pengembangan Wawasan Keilmuan’, </w:t>
      </w:r>
      <w:r w:rsidRPr="00CE478C">
        <w:rPr>
          <w:rFonts w:ascii="Cambria" w:hAnsi="Cambria"/>
          <w:i/>
          <w:iCs/>
          <w:sz w:val="24"/>
          <w:szCs w:val="24"/>
        </w:rPr>
        <w:t>Jurnal Inspiratif Pendidikan</w:t>
      </w:r>
      <w:r w:rsidRPr="00CE478C">
        <w:rPr>
          <w:rFonts w:ascii="Cambria" w:hAnsi="Cambria"/>
          <w:sz w:val="24"/>
          <w:szCs w:val="24"/>
        </w:rPr>
        <w:t>, 5.1 (2016).</w:t>
      </w:r>
      <w:proofErr w:type="gramEnd"/>
    </w:p>
    <w:p w14:paraId="16435F0D" w14:textId="77777777" w:rsidR="00215A38" w:rsidRPr="00CE478C" w:rsidRDefault="00215A38" w:rsidP="00CE478C">
      <w:pPr>
        <w:pStyle w:val="FootnoteText"/>
        <w:ind w:left="709" w:hanging="709"/>
        <w:jc w:val="both"/>
        <w:rPr>
          <w:rFonts w:ascii="Cambria" w:hAnsi="Cambria"/>
          <w:sz w:val="24"/>
          <w:szCs w:val="24"/>
        </w:rPr>
      </w:pPr>
      <w:r w:rsidRPr="00CE478C">
        <w:rPr>
          <w:rFonts w:ascii="Cambria" w:hAnsi="Cambria"/>
          <w:sz w:val="24"/>
          <w:szCs w:val="24"/>
        </w:rPr>
        <w:lastRenderedPageBreak/>
        <w:t xml:space="preserve">Al-Ghazali, Abu Hamid Muhammad </w:t>
      </w:r>
      <w:proofErr w:type="gramStart"/>
      <w:r w:rsidRPr="00CE478C">
        <w:rPr>
          <w:rFonts w:ascii="Cambria" w:hAnsi="Cambria"/>
          <w:sz w:val="24"/>
          <w:szCs w:val="24"/>
        </w:rPr>
        <w:t>bin</w:t>
      </w:r>
      <w:proofErr w:type="gramEnd"/>
      <w:r w:rsidRPr="00CE478C">
        <w:rPr>
          <w:rFonts w:ascii="Cambria" w:hAnsi="Cambria"/>
          <w:sz w:val="24"/>
          <w:szCs w:val="24"/>
        </w:rPr>
        <w:t xml:space="preserve"> Muhammad</w:t>
      </w:r>
      <w:r>
        <w:rPr>
          <w:rFonts w:ascii="Cambria" w:hAnsi="Cambria"/>
          <w:sz w:val="24"/>
          <w:szCs w:val="24"/>
        </w:rPr>
        <w:t xml:space="preserve">. </w:t>
      </w:r>
      <w:r w:rsidRPr="00CE478C">
        <w:rPr>
          <w:rFonts w:ascii="Cambria" w:hAnsi="Cambria"/>
          <w:i/>
          <w:iCs/>
          <w:sz w:val="24"/>
          <w:szCs w:val="24"/>
        </w:rPr>
        <w:t xml:space="preserve">Ihya’ Ulum ad-Din </w:t>
      </w:r>
      <w:r w:rsidRPr="00CE478C">
        <w:rPr>
          <w:rFonts w:ascii="Cambria" w:hAnsi="Cambria"/>
          <w:sz w:val="24"/>
          <w:szCs w:val="24"/>
        </w:rPr>
        <w:t xml:space="preserve">(Saudi Arabia: Dai al-Ihya’, t.th), Jilid I, h. 10-13.  </w:t>
      </w:r>
    </w:p>
    <w:p w14:paraId="31A22321" w14:textId="77777777" w:rsidR="00215A38" w:rsidRPr="00CE478C" w:rsidRDefault="00215A38" w:rsidP="00CE478C">
      <w:pPr>
        <w:pStyle w:val="Default"/>
        <w:ind w:left="709" w:hanging="709"/>
        <w:jc w:val="both"/>
        <w:rPr>
          <w:rFonts w:ascii="Cambria" w:hAnsi="Cambria"/>
          <w:color w:val="auto"/>
        </w:rPr>
      </w:pPr>
      <w:proofErr w:type="gramStart"/>
      <w:r w:rsidRPr="00CE478C">
        <w:rPr>
          <w:rFonts w:ascii="Cambria" w:hAnsi="Cambria"/>
          <w:color w:val="auto"/>
        </w:rPr>
        <w:t xml:space="preserve">Damanik, Muhammad Zein dkk, ‘Lingkungan Pendidikan Perspektif Hadis’, </w:t>
      </w:r>
      <w:r w:rsidRPr="00CE478C">
        <w:rPr>
          <w:rFonts w:ascii="Cambria" w:hAnsi="Cambria"/>
          <w:i/>
          <w:iCs/>
          <w:color w:val="auto"/>
        </w:rPr>
        <w:t>Jurnal Wahyu</w:t>
      </w:r>
      <w:r w:rsidRPr="00CE478C">
        <w:rPr>
          <w:rFonts w:ascii="Cambria" w:hAnsi="Cambria"/>
          <w:color w:val="auto"/>
        </w:rPr>
        <w:t>, 1.2 (2023).</w:t>
      </w:r>
      <w:proofErr w:type="gramEnd"/>
    </w:p>
    <w:p w14:paraId="342A85AD" w14:textId="77777777" w:rsidR="00215A38" w:rsidRPr="00CE478C" w:rsidRDefault="00215A38" w:rsidP="00CE478C">
      <w:pPr>
        <w:pStyle w:val="FootnoteText"/>
        <w:ind w:left="709" w:hanging="709"/>
        <w:jc w:val="both"/>
        <w:rPr>
          <w:rFonts w:ascii="Cambria" w:hAnsi="Cambria"/>
          <w:sz w:val="24"/>
          <w:szCs w:val="24"/>
        </w:rPr>
      </w:pPr>
      <w:proofErr w:type="gramStart"/>
      <w:r w:rsidRPr="00CE478C">
        <w:rPr>
          <w:rFonts w:ascii="Cambria" w:hAnsi="Cambria"/>
          <w:sz w:val="24"/>
          <w:szCs w:val="24"/>
        </w:rPr>
        <w:t>Darajat, Zakiah dkk</w:t>
      </w:r>
      <w:r>
        <w:rPr>
          <w:rFonts w:ascii="Cambria" w:hAnsi="Cambria"/>
          <w:sz w:val="24"/>
          <w:szCs w:val="24"/>
        </w:rPr>
        <w:t>.</w:t>
      </w:r>
      <w:proofErr w:type="gramEnd"/>
      <w:r>
        <w:rPr>
          <w:rFonts w:ascii="Cambria" w:hAnsi="Cambria"/>
          <w:sz w:val="24"/>
          <w:szCs w:val="24"/>
        </w:rPr>
        <w:t xml:space="preserve"> </w:t>
      </w:r>
      <w:r w:rsidRPr="00CE478C">
        <w:rPr>
          <w:rFonts w:ascii="Cambria" w:hAnsi="Cambria"/>
          <w:i/>
          <w:iCs/>
          <w:sz w:val="24"/>
          <w:szCs w:val="24"/>
        </w:rPr>
        <w:t xml:space="preserve">Ilmu Pendidikan Islam, </w:t>
      </w:r>
      <w:r w:rsidRPr="00CE478C">
        <w:rPr>
          <w:rFonts w:ascii="Cambria" w:hAnsi="Cambria"/>
          <w:sz w:val="24"/>
          <w:szCs w:val="24"/>
        </w:rPr>
        <w:t xml:space="preserve">Cet. 4, (Jakarta: PT Bumi Aksara, 2000), h. 63.  </w:t>
      </w:r>
    </w:p>
    <w:p w14:paraId="5E570BC6" w14:textId="77777777" w:rsidR="00215A38" w:rsidRPr="00CE478C" w:rsidRDefault="00215A38" w:rsidP="00CE478C">
      <w:pPr>
        <w:pStyle w:val="FootnoteText"/>
        <w:ind w:left="709" w:hanging="709"/>
        <w:jc w:val="both"/>
        <w:rPr>
          <w:rFonts w:ascii="Cambria" w:hAnsi="Cambria"/>
          <w:sz w:val="24"/>
          <w:szCs w:val="24"/>
        </w:rPr>
      </w:pPr>
      <w:r w:rsidRPr="00CE478C">
        <w:rPr>
          <w:rFonts w:ascii="Cambria" w:hAnsi="Cambria"/>
          <w:sz w:val="24"/>
          <w:szCs w:val="24"/>
        </w:rPr>
        <w:t xml:space="preserve">Departemen Agama RI., </w:t>
      </w:r>
      <w:r w:rsidRPr="00CE478C">
        <w:rPr>
          <w:rFonts w:ascii="Cambria" w:hAnsi="Cambria"/>
          <w:i/>
          <w:iCs/>
          <w:sz w:val="24"/>
          <w:szCs w:val="24"/>
        </w:rPr>
        <w:t>Al-Qur’an dan Terjemahnya</w:t>
      </w:r>
      <w:r w:rsidRPr="00CE478C">
        <w:rPr>
          <w:rFonts w:ascii="Cambria" w:hAnsi="Cambria"/>
          <w:sz w:val="24"/>
          <w:szCs w:val="24"/>
        </w:rPr>
        <w:t xml:space="preserve"> (Jakarta: Yayasan Penyelenggara Penterjemah, 2019).</w:t>
      </w:r>
    </w:p>
    <w:p w14:paraId="4C6B812C" w14:textId="77777777" w:rsidR="00215A38" w:rsidRPr="00CE478C" w:rsidRDefault="00215A38" w:rsidP="00CE478C">
      <w:pPr>
        <w:pStyle w:val="FootnoteText"/>
        <w:ind w:left="709" w:hanging="709"/>
        <w:jc w:val="both"/>
        <w:rPr>
          <w:rFonts w:ascii="Cambria" w:hAnsi="Cambria"/>
          <w:sz w:val="24"/>
          <w:szCs w:val="24"/>
        </w:rPr>
      </w:pPr>
      <w:r w:rsidRPr="00CE478C">
        <w:rPr>
          <w:rFonts w:ascii="Cambria" w:hAnsi="Cambria"/>
          <w:sz w:val="24"/>
          <w:szCs w:val="24"/>
        </w:rPr>
        <w:t>Djamarah, Syaiful Bahri</w:t>
      </w:r>
      <w:r>
        <w:rPr>
          <w:rFonts w:ascii="Cambria" w:hAnsi="Cambria"/>
          <w:sz w:val="24"/>
          <w:szCs w:val="24"/>
        </w:rPr>
        <w:t xml:space="preserve">. </w:t>
      </w:r>
      <w:r w:rsidRPr="00CE478C">
        <w:rPr>
          <w:rFonts w:ascii="Cambria" w:hAnsi="Cambria"/>
          <w:i/>
          <w:iCs/>
          <w:sz w:val="24"/>
          <w:szCs w:val="24"/>
        </w:rPr>
        <w:t xml:space="preserve">Psikologi Belajar </w:t>
      </w:r>
      <w:r w:rsidRPr="00CE478C">
        <w:rPr>
          <w:rFonts w:ascii="Cambria" w:hAnsi="Cambria"/>
          <w:sz w:val="24"/>
          <w:szCs w:val="24"/>
        </w:rPr>
        <w:t xml:space="preserve">(Jakarta: Rineka Cipta, 2002), h. 142.  </w:t>
      </w:r>
    </w:p>
    <w:p w14:paraId="53475172" w14:textId="77777777" w:rsidR="00215A38" w:rsidRPr="00CE478C" w:rsidRDefault="00215A38" w:rsidP="00CE478C">
      <w:pPr>
        <w:pStyle w:val="FootnoteText"/>
        <w:ind w:left="709" w:hanging="709"/>
        <w:jc w:val="both"/>
        <w:rPr>
          <w:rFonts w:ascii="Cambria" w:hAnsi="Cambria"/>
          <w:sz w:val="24"/>
          <w:szCs w:val="24"/>
        </w:rPr>
      </w:pPr>
      <w:r w:rsidRPr="00CE478C">
        <w:rPr>
          <w:rFonts w:ascii="Cambria" w:hAnsi="Cambria"/>
          <w:sz w:val="24"/>
          <w:szCs w:val="24"/>
        </w:rPr>
        <w:t xml:space="preserve">Helmiannoor, ‘Urgensi Menciptakan Lingkungan Pendidikan Islam dalam Perspektif Ekologi, Psikologi, dan Sosiologi’, </w:t>
      </w:r>
      <w:r w:rsidRPr="00CE478C">
        <w:rPr>
          <w:rFonts w:ascii="Cambria" w:hAnsi="Cambria"/>
          <w:i/>
          <w:iCs/>
          <w:sz w:val="24"/>
          <w:szCs w:val="24"/>
        </w:rPr>
        <w:t>Darul Ulum</w:t>
      </w:r>
      <w:r w:rsidRPr="00CE478C">
        <w:rPr>
          <w:rFonts w:ascii="Cambria" w:hAnsi="Cambria"/>
          <w:sz w:val="24"/>
          <w:szCs w:val="24"/>
        </w:rPr>
        <w:t>, 9.2 (2018)</w:t>
      </w:r>
    </w:p>
    <w:p w14:paraId="720C61CC" w14:textId="77777777" w:rsidR="00215A38" w:rsidRPr="00CE478C" w:rsidRDefault="00215A38" w:rsidP="00CE478C">
      <w:pPr>
        <w:pStyle w:val="FootnoteText"/>
        <w:jc w:val="both"/>
        <w:rPr>
          <w:rFonts w:ascii="Cambria" w:hAnsi="Cambria"/>
          <w:sz w:val="24"/>
          <w:szCs w:val="24"/>
        </w:rPr>
      </w:pPr>
      <w:r w:rsidRPr="00CE478C">
        <w:rPr>
          <w:rFonts w:ascii="Cambria" w:hAnsi="Cambria"/>
          <w:sz w:val="24"/>
          <w:szCs w:val="24"/>
        </w:rPr>
        <w:t>https://ilmuislam.id/hadits/10020/hadits-bukhari-nomor-1296</w:t>
      </w:r>
    </w:p>
    <w:p w14:paraId="6010B1B7" w14:textId="77777777" w:rsidR="00215A38" w:rsidRPr="00CE478C" w:rsidRDefault="00215A38" w:rsidP="00CE478C">
      <w:pPr>
        <w:pStyle w:val="FootnoteText"/>
        <w:jc w:val="both"/>
        <w:rPr>
          <w:rFonts w:ascii="Cambria" w:hAnsi="Cambria"/>
          <w:sz w:val="24"/>
          <w:szCs w:val="24"/>
        </w:rPr>
      </w:pPr>
      <w:r w:rsidRPr="00CE478C">
        <w:rPr>
          <w:rFonts w:ascii="Cambria" w:hAnsi="Cambria"/>
          <w:sz w:val="24"/>
          <w:szCs w:val="24"/>
        </w:rPr>
        <w:t>https://ilmuislam.id/hadits/21937/hadits-ibnu-majah-nomor-3661</w:t>
      </w:r>
    </w:p>
    <w:p w14:paraId="7B7E94D1" w14:textId="77777777" w:rsidR="00215A38" w:rsidRPr="00CE478C" w:rsidRDefault="00215A38" w:rsidP="00CE478C">
      <w:pPr>
        <w:pStyle w:val="FootnoteText"/>
        <w:jc w:val="both"/>
        <w:rPr>
          <w:rFonts w:ascii="Cambria" w:hAnsi="Cambria"/>
          <w:sz w:val="24"/>
          <w:szCs w:val="24"/>
        </w:rPr>
      </w:pPr>
      <w:r w:rsidRPr="00CE478C">
        <w:rPr>
          <w:rFonts w:ascii="Cambria" w:hAnsi="Cambria"/>
          <w:sz w:val="24"/>
          <w:szCs w:val="24"/>
        </w:rPr>
        <w:t>https://ilmuislam.id/hadits/3938/hadits-abu-daud-nomor-4091</w:t>
      </w:r>
    </w:p>
    <w:p w14:paraId="421FFFE0" w14:textId="77777777" w:rsidR="00215A38" w:rsidRDefault="00215A38" w:rsidP="00CE478C">
      <w:pPr>
        <w:pStyle w:val="FootnoteText"/>
        <w:ind w:left="709" w:hanging="709"/>
        <w:jc w:val="both"/>
        <w:rPr>
          <w:rFonts w:ascii="Cambria" w:hAnsi="Cambria"/>
          <w:sz w:val="24"/>
          <w:szCs w:val="24"/>
        </w:rPr>
      </w:pPr>
      <w:r w:rsidRPr="00CE478C">
        <w:rPr>
          <w:rFonts w:ascii="Cambria" w:hAnsi="Cambria"/>
          <w:noProof/>
          <w:sz w:val="24"/>
          <w:szCs w:val="24"/>
        </w:rPr>
        <w:t xml:space="preserve">Ikromi, </w:t>
      </w:r>
      <w:r w:rsidRPr="00CE478C">
        <w:rPr>
          <w:rFonts w:ascii="Cambria" w:hAnsi="Cambria"/>
          <w:sz w:val="24"/>
          <w:szCs w:val="24"/>
        </w:rPr>
        <w:fldChar w:fldCharType="begin" w:fldLock="1"/>
      </w:r>
      <w:r w:rsidRPr="00CE478C">
        <w:rPr>
          <w:rFonts w:ascii="Cambria" w:hAnsi="Cambria"/>
          <w:sz w:val="24"/>
          <w:szCs w:val="24"/>
        </w:rPr>
        <w:instrText>ADDIN CSL_CITATION {"citationItems":[{"id":"ITEM-1","itemData":{"author":[{"dropping-particle":"","family":"Ikromi","given":"Zul","non-dropping-particle":"","parse-names":false,"suffix":""}],"container-title":"Ilmu Hadis Al-Bukhari","id":"ITEM-1","issue":"1","issued":{"date-parts":[["2020"]]},"title":"Fiqh Al-Hadits: Perspektif Metodologis dalam Memahami Hadis Nabi","type":"article-journal","volume":"Vol. 3"},"uris":["http://www.mendeley.com/documents/?uuid=aa8c34e9-a4c8-4314-8443-cdada870f976"]}],"mendeley":{"formattedCitation":"Zul Ikromi, “Fiqh Al-Hadits: Perspektif Metodologis Dalam Memahami Hadis Nabi,” &lt;i&gt;Ilmu Hadis Al-Bukhari&lt;/i&gt; Vol. 3, no. 1 (2020).","plainTextFormattedCitation":"Zul Ikromi, “Fiqh Al-Hadits: Perspektif Metodologis Dalam Memahami Hadis Nabi,” Ilmu Hadis Al-Bukhari Vol. 3, no. 1 (2020).","previouslyFormattedCitation":"Zul Ikromi, “Fiqh Al-Hadits: Perspektif Metodologis Dalam Memahami Hadis Nabi,” &lt;i&gt;Ilmu Hadis Al-Bukhari&lt;/i&gt; Vol. 3, no. 1 (2020)."},"properties":{"noteIndex":9},"schema":"https://github.com/citation-style-language/schema/raw/master/csl-citation.json"}</w:instrText>
      </w:r>
      <w:r w:rsidRPr="00CE478C">
        <w:rPr>
          <w:rFonts w:ascii="Cambria" w:hAnsi="Cambria"/>
          <w:sz w:val="24"/>
          <w:szCs w:val="24"/>
        </w:rPr>
        <w:fldChar w:fldCharType="separate"/>
      </w:r>
      <w:r w:rsidRPr="00CE478C">
        <w:rPr>
          <w:rFonts w:ascii="Cambria" w:hAnsi="Cambria"/>
          <w:noProof/>
          <w:sz w:val="24"/>
          <w:szCs w:val="24"/>
        </w:rPr>
        <w:t>Zul</w:t>
      </w:r>
      <w:r>
        <w:rPr>
          <w:rFonts w:ascii="Cambria" w:hAnsi="Cambria"/>
          <w:noProof/>
          <w:sz w:val="24"/>
          <w:szCs w:val="24"/>
        </w:rPr>
        <w:t>.</w:t>
      </w:r>
      <w:r w:rsidRPr="00CE478C">
        <w:rPr>
          <w:rFonts w:ascii="Cambria" w:hAnsi="Cambria"/>
          <w:noProof/>
          <w:sz w:val="24"/>
          <w:szCs w:val="24"/>
        </w:rPr>
        <w:t xml:space="preserve"> “Fiqh Al-Hadits: Perspektif Metodologis Dalam Memahami Hadis Nabi,” </w:t>
      </w:r>
      <w:r w:rsidRPr="00CE478C">
        <w:rPr>
          <w:rFonts w:ascii="Cambria" w:hAnsi="Cambria"/>
          <w:i/>
          <w:noProof/>
          <w:sz w:val="24"/>
          <w:szCs w:val="24"/>
        </w:rPr>
        <w:t>Ilmu Hadis Al-Bukhari</w:t>
      </w:r>
      <w:r w:rsidRPr="00CE478C">
        <w:rPr>
          <w:rFonts w:ascii="Cambria" w:hAnsi="Cambria"/>
          <w:noProof/>
          <w:sz w:val="24"/>
          <w:szCs w:val="24"/>
        </w:rPr>
        <w:t xml:space="preserve"> Vol. 3, no. 1 (2020).</w:t>
      </w:r>
      <w:r w:rsidRPr="00CE478C">
        <w:rPr>
          <w:rFonts w:ascii="Cambria" w:hAnsi="Cambria"/>
          <w:sz w:val="24"/>
          <w:szCs w:val="24"/>
        </w:rPr>
        <w:fldChar w:fldCharType="end"/>
      </w:r>
    </w:p>
    <w:p w14:paraId="60A80838" w14:textId="77777777" w:rsidR="00215A38" w:rsidRDefault="00215A38" w:rsidP="00CE478C">
      <w:pPr>
        <w:pStyle w:val="FootnoteText"/>
        <w:ind w:left="709" w:hanging="709"/>
        <w:jc w:val="both"/>
        <w:rPr>
          <w:rFonts w:ascii="Cambria" w:hAnsi="Cambria"/>
          <w:sz w:val="24"/>
          <w:szCs w:val="24"/>
        </w:rPr>
      </w:pPr>
      <w:r w:rsidRPr="00CE478C">
        <w:rPr>
          <w:rFonts w:ascii="Cambria" w:hAnsi="Cambria" w:cs="Times New Roman"/>
          <w:sz w:val="24"/>
          <w:szCs w:val="24"/>
        </w:rPr>
        <w:t>Kadir, Abdul</w:t>
      </w:r>
      <w:r>
        <w:rPr>
          <w:rFonts w:ascii="Cambria" w:hAnsi="Cambria" w:cs="Times New Roman"/>
          <w:sz w:val="24"/>
          <w:szCs w:val="24"/>
        </w:rPr>
        <w:t xml:space="preserve">. </w:t>
      </w:r>
      <w:proofErr w:type="gramStart"/>
      <w:r w:rsidRPr="00CE478C">
        <w:rPr>
          <w:rFonts w:ascii="Cambria" w:hAnsi="Cambria" w:cs="Times New Roman"/>
          <w:sz w:val="24"/>
          <w:szCs w:val="24"/>
        </w:rPr>
        <w:t>dkk</w:t>
      </w:r>
      <w:proofErr w:type="gramEnd"/>
      <w:r w:rsidRPr="00CE478C">
        <w:rPr>
          <w:rFonts w:ascii="Cambria" w:hAnsi="Cambria" w:cs="Times New Roman"/>
          <w:sz w:val="24"/>
          <w:szCs w:val="24"/>
        </w:rPr>
        <w:t xml:space="preserve"> ‘Pendidikan Keluarga dalam Perspektif Hadits’, </w:t>
      </w:r>
      <w:r w:rsidRPr="00CE478C">
        <w:rPr>
          <w:rFonts w:ascii="Cambria" w:hAnsi="Cambria" w:cs="Times New Roman"/>
          <w:i/>
          <w:iCs/>
          <w:sz w:val="24"/>
          <w:szCs w:val="24"/>
        </w:rPr>
        <w:t>Jurnal Sipatokkong</w:t>
      </w:r>
      <w:r w:rsidRPr="00CE478C">
        <w:rPr>
          <w:rFonts w:ascii="Cambria" w:hAnsi="Cambria" w:cs="Times New Roman"/>
          <w:sz w:val="24"/>
          <w:szCs w:val="24"/>
        </w:rPr>
        <w:t>, 3.4 (2022)</w:t>
      </w:r>
    </w:p>
    <w:p w14:paraId="29503000" w14:textId="77777777" w:rsidR="00215A38" w:rsidRDefault="00215A38" w:rsidP="00CE478C">
      <w:pPr>
        <w:pStyle w:val="FootnoteText"/>
        <w:ind w:left="709" w:hanging="709"/>
        <w:jc w:val="both"/>
        <w:rPr>
          <w:rFonts w:ascii="Cambria" w:hAnsi="Cambria"/>
          <w:sz w:val="24"/>
          <w:szCs w:val="24"/>
        </w:rPr>
      </w:pPr>
      <w:r w:rsidRPr="00CE478C">
        <w:rPr>
          <w:rFonts w:ascii="Cambria" w:hAnsi="Cambria"/>
          <w:sz w:val="24"/>
          <w:szCs w:val="24"/>
        </w:rPr>
        <w:fldChar w:fldCharType="begin" w:fldLock="1"/>
      </w:r>
      <w:r w:rsidRPr="00CE478C">
        <w:rPr>
          <w:rFonts w:ascii="Cambria" w:hAnsi="Cambria"/>
          <w:sz w:val="24"/>
          <w:szCs w:val="24"/>
        </w:rPr>
        <w:instrText>ADDIN CSL_CITATION {"citationItems":[{"id":"ITEM-1","itemData":{"author":[{"dropping-particle":"","family":"Kasman","given":"","non-dropping-particle":"","parse-names":false,"suffix":""},{"dropping-particle":"","family":"Windariyah","given":"Devi Suci","non-dropping-particle":"","parse-names":false,"suffix":""},{"dropping-particle":"","family":"Fadilha","given":"Risyah","non-dropping-particle":"","parse-names":false,"suffix":""}],"container-title":"AHCS","id":"ITEM-1","issue":"1","issued":{"date-parts":[["2022"]]},"title":"Metode Penelitian Fiqh al-Hadis","type":"article-journal","volume":"Vol. 3"},"uris":["http://www.mendeley.com/documents/?uuid=a1a75795-e072-4fd1-809e-d74476f065e3"]}],"mendeley":{"formattedCitation":"Kasman, Devi Suci Windariyah, and Risyah Fadilha, “Metode Penelitian Fiqh Al-Hadis,” &lt;i&gt;AHCS&lt;/i&gt; Vol. 3, no. 1 (2022).","plainTextFormattedCitation":"Kasman, Devi Suci Windariyah, and Risyah Fadilha, “Metode Penelitian Fiqh Al-Hadis,” AHCS Vol. 3, no. 1 (2022).","previouslyFormattedCitation":"Kasman, Devi Suci Windariyah, and Risyah Fadilha, “Metode Penelitian Fiqh Al-Hadis,” &lt;i&gt;AHCS&lt;/i&gt; Vol. 3, no. 1 (2022)."},"properties":{"noteIndex":8},"schema":"https://github.com/citation-style-language/schema/raw/master/csl-citation.json"}</w:instrText>
      </w:r>
      <w:r w:rsidRPr="00CE478C">
        <w:rPr>
          <w:rFonts w:ascii="Cambria" w:hAnsi="Cambria"/>
          <w:sz w:val="24"/>
          <w:szCs w:val="24"/>
        </w:rPr>
        <w:fldChar w:fldCharType="separate"/>
      </w:r>
      <w:r w:rsidRPr="00CE478C">
        <w:rPr>
          <w:rFonts w:ascii="Cambria" w:hAnsi="Cambria"/>
          <w:noProof/>
          <w:sz w:val="24"/>
          <w:szCs w:val="24"/>
        </w:rPr>
        <w:t xml:space="preserve">Kasman, Devi Suci Windariyah, and Risyah Fadilha, “Metode Penelitian Fiqh Al-Hadis,” </w:t>
      </w:r>
      <w:r w:rsidRPr="00CE478C">
        <w:rPr>
          <w:rFonts w:ascii="Cambria" w:hAnsi="Cambria"/>
          <w:i/>
          <w:noProof/>
          <w:sz w:val="24"/>
          <w:szCs w:val="24"/>
        </w:rPr>
        <w:t>AHCS</w:t>
      </w:r>
      <w:r w:rsidRPr="00CE478C">
        <w:rPr>
          <w:rFonts w:ascii="Cambria" w:hAnsi="Cambria"/>
          <w:noProof/>
          <w:sz w:val="24"/>
          <w:szCs w:val="24"/>
        </w:rPr>
        <w:t>, Vol. 3, no. 1 (2022).</w:t>
      </w:r>
      <w:r w:rsidRPr="00CE478C">
        <w:rPr>
          <w:rFonts w:ascii="Cambria" w:hAnsi="Cambria"/>
          <w:sz w:val="24"/>
          <w:szCs w:val="24"/>
        </w:rPr>
        <w:fldChar w:fldCharType="end"/>
      </w:r>
    </w:p>
    <w:p w14:paraId="044E39CF" w14:textId="77777777" w:rsidR="00215A38" w:rsidRPr="00CE478C" w:rsidRDefault="00215A38" w:rsidP="00CE478C">
      <w:pPr>
        <w:pStyle w:val="FootnoteText"/>
        <w:ind w:left="709" w:hanging="709"/>
        <w:jc w:val="both"/>
        <w:rPr>
          <w:rFonts w:ascii="Cambria" w:hAnsi="Cambria"/>
          <w:sz w:val="24"/>
          <w:szCs w:val="24"/>
        </w:rPr>
      </w:pPr>
      <w:r>
        <w:rPr>
          <w:rFonts w:ascii="Cambria" w:hAnsi="Cambria"/>
          <w:sz w:val="24"/>
          <w:szCs w:val="24"/>
        </w:rPr>
        <w:t>M</w:t>
      </w:r>
      <w:r w:rsidRPr="00CE478C">
        <w:rPr>
          <w:rFonts w:ascii="Cambria" w:hAnsi="Cambria"/>
          <w:sz w:val="24"/>
          <w:szCs w:val="24"/>
        </w:rPr>
        <w:t>ayasari, Duma</w:t>
      </w:r>
      <w:r>
        <w:rPr>
          <w:rFonts w:ascii="Cambria" w:hAnsi="Cambria"/>
          <w:sz w:val="24"/>
          <w:szCs w:val="24"/>
        </w:rPr>
        <w:t xml:space="preserve">. </w:t>
      </w:r>
      <w:r w:rsidRPr="00CE478C">
        <w:rPr>
          <w:rFonts w:ascii="Cambria" w:hAnsi="Cambria"/>
          <w:sz w:val="24"/>
          <w:szCs w:val="24"/>
        </w:rPr>
        <w:t xml:space="preserve">‘Membentuk Lingkungan Pendidikan Islami Perspektif Hadis Nabi </w:t>
      </w:r>
      <w:proofErr w:type="gramStart"/>
      <w:r w:rsidRPr="00CE478C">
        <w:rPr>
          <w:rFonts w:ascii="Cambria" w:hAnsi="Cambria"/>
          <w:sz w:val="24"/>
          <w:szCs w:val="24"/>
        </w:rPr>
        <w:t>saw.’,</w:t>
      </w:r>
      <w:proofErr w:type="gramEnd"/>
      <w:r w:rsidRPr="00CE478C">
        <w:rPr>
          <w:rFonts w:ascii="Cambria" w:hAnsi="Cambria"/>
          <w:sz w:val="24"/>
          <w:szCs w:val="24"/>
        </w:rPr>
        <w:t xml:space="preserve"> </w:t>
      </w:r>
      <w:r w:rsidRPr="00CE478C">
        <w:rPr>
          <w:rFonts w:ascii="Cambria" w:hAnsi="Cambria"/>
          <w:i/>
          <w:iCs/>
          <w:sz w:val="24"/>
          <w:szCs w:val="24"/>
        </w:rPr>
        <w:t>Almufida</w:t>
      </w:r>
      <w:r w:rsidRPr="00CE478C">
        <w:rPr>
          <w:rFonts w:ascii="Cambria" w:hAnsi="Cambria"/>
          <w:sz w:val="24"/>
          <w:szCs w:val="24"/>
        </w:rPr>
        <w:t>, II.02 (2017).</w:t>
      </w:r>
    </w:p>
    <w:p w14:paraId="480C6A74" w14:textId="77777777" w:rsidR="00215A38" w:rsidRPr="00CE478C" w:rsidRDefault="00215A38" w:rsidP="00CE478C">
      <w:pPr>
        <w:pStyle w:val="FootnoteText"/>
        <w:ind w:left="709" w:hanging="709"/>
        <w:jc w:val="both"/>
        <w:rPr>
          <w:rFonts w:ascii="Cambria" w:hAnsi="Cambria"/>
          <w:sz w:val="24"/>
          <w:szCs w:val="24"/>
        </w:rPr>
      </w:pPr>
      <w:r w:rsidRPr="00CE478C">
        <w:rPr>
          <w:rFonts w:ascii="Cambria" w:hAnsi="Cambria"/>
          <w:sz w:val="24"/>
          <w:szCs w:val="24"/>
        </w:rPr>
        <w:t>Nata, Abuddin</w:t>
      </w:r>
      <w:r>
        <w:rPr>
          <w:rFonts w:ascii="Cambria" w:hAnsi="Cambria"/>
          <w:sz w:val="24"/>
          <w:szCs w:val="24"/>
        </w:rPr>
        <w:t xml:space="preserve">. </w:t>
      </w:r>
      <w:r w:rsidRPr="00CE478C">
        <w:rPr>
          <w:rFonts w:ascii="Cambria" w:hAnsi="Cambria"/>
          <w:i/>
          <w:iCs/>
          <w:sz w:val="24"/>
          <w:szCs w:val="24"/>
        </w:rPr>
        <w:t xml:space="preserve">Ilmu Pendidikan Islam </w:t>
      </w:r>
      <w:r w:rsidRPr="00CE478C">
        <w:rPr>
          <w:rFonts w:ascii="Cambria" w:hAnsi="Cambria"/>
          <w:sz w:val="24"/>
          <w:szCs w:val="24"/>
        </w:rPr>
        <w:t xml:space="preserve">(Jakarta: Kencana Prenada Media Group, 2010), h. 290.  </w:t>
      </w:r>
    </w:p>
    <w:p w14:paraId="1F5CBD15" w14:textId="77777777" w:rsidR="00215A38" w:rsidRPr="00CE478C" w:rsidRDefault="00215A38" w:rsidP="00CE478C">
      <w:pPr>
        <w:pStyle w:val="FootnoteText"/>
        <w:ind w:left="709" w:hanging="709"/>
        <w:jc w:val="both"/>
        <w:rPr>
          <w:rFonts w:ascii="Cambria" w:hAnsi="Cambria"/>
          <w:sz w:val="24"/>
          <w:szCs w:val="24"/>
        </w:rPr>
      </w:pPr>
      <w:r w:rsidRPr="00CE478C">
        <w:rPr>
          <w:rFonts w:ascii="Cambria" w:hAnsi="Cambria" w:cs="Cambria"/>
          <w:sz w:val="24"/>
          <w:szCs w:val="24"/>
        </w:rPr>
        <w:t>Nata, Abudin</w:t>
      </w:r>
      <w:r>
        <w:rPr>
          <w:rFonts w:ascii="Cambria" w:hAnsi="Cambria" w:cs="Cambria"/>
          <w:sz w:val="24"/>
          <w:szCs w:val="24"/>
        </w:rPr>
        <w:t xml:space="preserve">. </w:t>
      </w:r>
      <w:r w:rsidRPr="00CE478C">
        <w:rPr>
          <w:rFonts w:ascii="Cambria" w:hAnsi="Cambria" w:cs="Cambria"/>
          <w:sz w:val="24"/>
          <w:szCs w:val="24"/>
        </w:rPr>
        <w:t>‘</w:t>
      </w:r>
      <w:r w:rsidRPr="00CE478C">
        <w:rPr>
          <w:rFonts w:ascii="Cambria" w:hAnsi="Cambria" w:cs="Cambria,Italic"/>
          <w:i/>
          <w:iCs/>
          <w:sz w:val="24"/>
          <w:szCs w:val="24"/>
        </w:rPr>
        <w:t xml:space="preserve">Sejarah Pendidikan Islam </w:t>
      </w:r>
      <w:r w:rsidRPr="00CE478C">
        <w:rPr>
          <w:rFonts w:ascii="Cambria" w:hAnsi="Cambria" w:cs="Cambria,Italic"/>
          <w:sz w:val="24"/>
          <w:szCs w:val="24"/>
        </w:rPr>
        <w:t>(</w:t>
      </w:r>
      <w:r w:rsidRPr="00CE478C">
        <w:rPr>
          <w:rFonts w:ascii="Cambria" w:hAnsi="Cambria" w:cs="Cambria"/>
          <w:sz w:val="24"/>
          <w:szCs w:val="24"/>
        </w:rPr>
        <w:t>Jakarta: Raja Grafindo Persada. 2010).</w:t>
      </w:r>
    </w:p>
    <w:p w14:paraId="43CE9968" w14:textId="77777777" w:rsidR="00215A38" w:rsidRPr="00CE478C" w:rsidRDefault="00215A38" w:rsidP="00CE478C">
      <w:pPr>
        <w:pStyle w:val="FootnoteText"/>
        <w:ind w:left="709" w:hanging="709"/>
        <w:jc w:val="both"/>
        <w:rPr>
          <w:rFonts w:ascii="Cambria" w:hAnsi="Cambria"/>
          <w:sz w:val="24"/>
          <w:szCs w:val="24"/>
        </w:rPr>
      </w:pPr>
      <w:r w:rsidRPr="00CE478C">
        <w:rPr>
          <w:rFonts w:ascii="Cambria" w:hAnsi="Cambria"/>
          <w:sz w:val="24"/>
          <w:szCs w:val="24"/>
        </w:rPr>
        <w:t>Purwanto, M. Ngalim</w:t>
      </w:r>
      <w:r>
        <w:rPr>
          <w:rFonts w:ascii="Cambria" w:hAnsi="Cambria"/>
          <w:sz w:val="24"/>
          <w:szCs w:val="24"/>
        </w:rPr>
        <w:t xml:space="preserve">. </w:t>
      </w:r>
      <w:r w:rsidRPr="00CE478C">
        <w:rPr>
          <w:rFonts w:ascii="Cambria" w:hAnsi="Cambria"/>
          <w:i/>
          <w:iCs/>
          <w:sz w:val="24"/>
          <w:szCs w:val="24"/>
        </w:rPr>
        <w:t xml:space="preserve">Psikologi Pendidikan </w:t>
      </w:r>
      <w:r w:rsidRPr="00CE478C">
        <w:rPr>
          <w:rFonts w:ascii="Cambria" w:hAnsi="Cambria"/>
          <w:sz w:val="24"/>
          <w:szCs w:val="24"/>
        </w:rPr>
        <w:t xml:space="preserve">(Bandung: PT Remaja Rosdakarya Offset Bandung, 2000), h. 28.  </w:t>
      </w:r>
    </w:p>
    <w:p w14:paraId="67E00F42" w14:textId="77777777" w:rsidR="00215A38" w:rsidRPr="00CE478C" w:rsidRDefault="00215A38" w:rsidP="00CE478C">
      <w:pPr>
        <w:pStyle w:val="FootnoteText"/>
        <w:ind w:left="709" w:hanging="709"/>
        <w:jc w:val="both"/>
        <w:rPr>
          <w:rFonts w:ascii="Cambria" w:hAnsi="Cambria"/>
          <w:sz w:val="24"/>
          <w:szCs w:val="24"/>
        </w:rPr>
      </w:pPr>
      <w:proofErr w:type="gramStart"/>
      <w:r w:rsidRPr="00CE478C">
        <w:rPr>
          <w:rFonts w:ascii="Cambria" w:hAnsi="Cambria"/>
          <w:sz w:val="24"/>
          <w:szCs w:val="24"/>
        </w:rPr>
        <w:t xml:space="preserve">Rubini, ‘Hadis Tarbawi tentang Potensi Anak’, </w:t>
      </w:r>
      <w:r w:rsidRPr="00CE478C">
        <w:rPr>
          <w:rFonts w:ascii="Cambria" w:hAnsi="Cambria"/>
          <w:i/>
          <w:iCs/>
          <w:sz w:val="24"/>
          <w:szCs w:val="24"/>
        </w:rPr>
        <w:t>Jurnal Komunikasi dan Pendidikan Islam</w:t>
      </w:r>
      <w:r w:rsidRPr="00CE478C">
        <w:rPr>
          <w:rFonts w:ascii="Cambria" w:hAnsi="Cambria"/>
          <w:sz w:val="24"/>
          <w:szCs w:val="24"/>
        </w:rPr>
        <w:t>, 4.2 (2015).</w:t>
      </w:r>
      <w:proofErr w:type="gramEnd"/>
    </w:p>
    <w:p w14:paraId="19B64712" w14:textId="77777777" w:rsidR="00215A38" w:rsidRPr="00CE478C" w:rsidRDefault="00215A38" w:rsidP="00CE478C">
      <w:pPr>
        <w:pStyle w:val="FootnoteText"/>
        <w:ind w:left="709" w:hanging="709"/>
        <w:jc w:val="both"/>
        <w:rPr>
          <w:rFonts w:ascii="Cambria" w:hAnsi="Cambria"/>
          <w:sz w:val="24"/>
          <w:szCs w:val="24"/>
        </w:rPr>
      </w:pPr>
      <w:proofErr w:type="gramStart"/>
      <w:r w:rsidRPr="00CE478C">
        <w:rPr>
          <w:rFonts w:ascii="Cambria" w:hAnsi="Cambria"/>
          <w:sz w:val="24"/>
          <w:szCs w:val="24"/>
        </w:rPr>
        <w:t>Saeful</w:t>
      </w:r>
      <w:r>
        <w:rPr>
          <w:rFonts w:ascii="Cambria" w:hAnsi="Cambria"/>
          <w:sz w:val="24"/>
          <w:szCs w:val="24"/>
        </w:rPr>
        <w:t xml:space="preserve">, </w:t>
      </w:r>
      <w:r w:rsidRPr="00CE478C">
        <w:rPr>
          <w:rFonts w:ascii="Cambria" w:hAnsi="Cambria"/>
          <w:sz w:val="24"/>
          <w:szCs w:val="24"/>
        </w:rPr>
        <w:t xml:space="preserve">Achmad and Ferdinal Lafendry, ‘Lingkungan Pendidikan dalam Islam’, </w:t>
      </w:r>
      <w:r w:rsidRPr="00CE478C">
        <w:rPr>
          <w:rFonts w:ascii="Cambria" w:hAnsi="Cambria"/>
          <w:i/>
          <w:iCs/>
          <w:sz w:val="24"/>
          <w:szCs w:val="24"/>
        </w:rPr>
        <w:t>Tarbawi</w:t>
      </w:r>
      <w:r w:rsidRPr="00CE478C">
        <w:rPr>
          <w:rFonts w:ascii="Cambria" w:hAnsi="Cambria"/>
          <w:sz w:val="24"/>
          <w:szCs w:val="24"/>
        </w:rPr>
        <w:t>, 4.1 (2021).</w:t>
      </w:r>
      <w:proofErr w:type="gramEnd"/>
    </w:p>
    <w:p w14:paraId="00D14D31" w14:textId="77777777" w:rsidR="00215A38" w:rsidRPr="00CE478C" w:rsidRDefault="00215A38" w:rsidP="00CE478C">
      <w:pPr>
        <w:pStyle w:val="FootnoteText"/>
        <w:ind w:left="709" w:hanging="709"/>
        <w:jc w:val="both"/>
        <w:rPr>
          <w:rFonts w:ascii="Cambria" w:hAnsi="Cambria"/>
          <w:sz w:val="24"/>
          <w:szCs w:val="24"/>
        </w:rPr>
      </w:pPr>
      <w:r w:rsidRPr="00CE478C">
        <w:rPr>
          <w:rFonts w:ascii="Cambria" w:hAnsi="Cambria"/>
          <w:sz w:val="24"/>
          <w:szCs w:val="24"/>
        </w:rPr>
        <w:t>Samsuri, Suriadi</w:t>
      </w:r>
      <w:r>
        <w:rPr>
          <w:rFonts w:ascii="Cambria" w:hAnsi="Cambria"/>
          <w:sz w:val="24"/>
          <w:szCs w:val="24"/>
        </w:rPr>
        <w:t>.</w:t>
      </w:r>
      <w:r w:rsidRPr="00CE478C">
        <w:rPr>
          <w:rFonts w:ascii="Cambria" w:hAnsi="Cambria"/>
          <w:sz w:val="24"/>
          <w:szCs w:val="24"/>
        </w:rPr>
        <w:t xml:space="preserve"> ‘Hakikat Fitrah Manusia dalam Islam’, </w:t>
      </w:r>
      <w:r w:rsidRPr="00CE478C">
        <w:rPr>
          <w:rFonts w:ascii="Cambria" w:hAnsi="Cambria"/>
          <w:i/>
          <w:iCs/>
          <w:sz w:val="24"/>
          <w:szCs w:val="24"/>
        </w:rPr>
        <w:t>Al-Ishlah: Jurnal Pendidikan Islam</w:t>
      </w:r>
      <w:r w:rsidRPr="00CE478C">
        <w:rPr>
          <w:rFonts w:ascii="Cambria" w:hAnsi="Cambria"/>
          <w:sz w:val="24"/>
          <w:szCs w:val="24"/>
        </w:rPr>
        <w:t>, Vol.18, No.1 (2020)</w:t>
      </w:r>
    </w:p>
    <w:p w14:paraId="788B077F" w14:textId="77777777" w:rsidR="00215A38" w:rsidRDefault="00215A38" w:rsidP="00CE478C">
      <w:pPr>
        <w:pStyle w:val="FootnoteText"/>
        <w:ind w:left="709" w:hanging="709"/>
        <w:jc w:val="both"/>
        <w:rPr>
          <w:rFonts w:ascii="Cambria" w:hAnsi="Cambria"/>
          <w:sz w:val="24"/>
          <w:szCs w:val="24"/>
        </w:rPr>
      </w:pPr>
      <w:r w:rsidRPr="00CE478C">
        <w:rPr>
          <w:rFonts w:ascii="Cambria" w:hAnsi="Cambria" w:cs="Times New Roman"/>
          <w:sz w:val="24"/>
          <w:szCs w:val="24"/>
        </w:rPr>
        <w:t xml:space="preserve">Santosa, H. </w:t>
      </w:r>
      <w:r w:rsidRPr="00CE478C">
        <w:rPr>
          <w:rFonts w:ascii="Cambria" w:hAnsi="Cambria" w:cs="Times New Roman"/>
          <w:i/>
          <w:iCs/>
          <w:sz w:val="24"/>
          <w:szCs w:val="24"/>
        </w:rPr>
        <w:t>Fitrah Based Education Mengembangkan Pendidikan Sejati Selarah Fitrah Misi Hidup Dan Tujuan Hidup</w:t>
      </w:r>
      <w:r w:rsidRPr="00CE478C">
        <w:rPr>
          <w:rFonts w:ascii="Cambria" w:hAnsi="Cambria" w:cs="Times New Roman"/>
          <w:sz w:val="24"/>
          <w:szCs w:val="24"/>
        </w:rPr>
        <w:t xml:space="preserve">, (Bekasi: Yayasan Cahaya Mutiara Timur, 2018), h. </w:t>
      </w:r>
      <w:r w:rsidRPr="00CE478C">
        <w:rPr>
          <w:rFonts w:ascii="Cambria" w:hAnsi="Cambria" w:cs="Arial"/>
          <w:sz w:val="24"/>
          <w:szCs w:val="24"/>
        </w:rPr>
        <w:t>143.</w:t>
      </w:r>
    </w:p>
    <w:p w14:paraId="08AB83E9" w14:textId="77777777" w:rsidR="00215A38" w:rsidRDefault="00215A38" w:rsidP="00CE478C">
      <w:pPr>
        <w:pStyle w:val="FootnoteText"/>
        <w:ind w:left="709" w:hanging="709"/>
        <w:jc w:val="both"/>
        <w:rPr>
          <w:rFonts w:ascii="Cambria" w:hAnsi="Cambria"/>
          <w:sz w:val="24"/>
          <w:szCs w:val="24"/>
        </w:rPr>
      </w:pPr>
      <w:proofErr w:type="gramStart"/>
      <w:r w:rsidRPr="00CE478C">
        <w:rPr>
          <w:rFonts w:ascii="Cambria" w:hAnsi="Cambria"/>
          <w:sz w:val="24"/>
          <w:szCs w:val="24"/>
        </w:rPr>
        <w:t xml:space="preserve">Suhada, ‘Lingkungan Pendidikan dalam Perspektif Al-Qur’an’, </w:t>
      </w:r>
      <w:r w:rsidRPr="00CE478C">
        <w:rPr>
          <w:rFonts w:ascii="Cambria" w:hAnsi="Cambria"/>
          <w:i/>
          <w:iCs/>
          <w:sz w:val="24"/>
          <w:szCs w:val="24"/>
        </w:rPr>
        <w:t>Hikmah</w:t>
      </w:r>
      <w:r w:rsidRPr="00CE478C">
        <w:rPr>
          <w:rFonts w:ascii="Cambria" w:hAnsi="Cambria"/>
          <w:sz w:val="24"/>
          <w:szCs w:val="24"/>
        </w:rPr>
        <w:t>, Vol.XIII, No.1 (2017).</w:t>
      </w:r>
      <w:proofErr w:type="gramEnd"/>
    </w:p>
    <w:p w14:paraId="36F02888" w14:textId="77777777" w:rsidR="00215A38" w:rsidRPr="00CE478C" w:rsidRDefault="00215A38" w:rsidP="00CE478C">
      <w:pPr>
        <w:pStyle w:val="FootnoteText"/>
        <w:ind w:left="709" w:hanging="709"/>
        <w:jc w:val="both"/>
        <w:rPr>
          <w:rFonts w:ascii="Cambria" w:hAnsi="Cambria"/>
          <w:sz w:val="24"/>
          <w:szCs w:val="24"/>
        </w:rPr>
      </w:pPr>
      <w:proofErr w:type="gramStart"/>
      <w:r w:rsidRPr="00CE478C">
        <w:rPr>
          <w:rFonts w:ascii="Cambria" w:hAnsi="Cambria"/>
          <w:sz w:val="24"/>
          <w:szCs w:val="24"/>
        </w:rPr>
        <w:t>Sultani</w:t>
      </w:r>
      <w:r>
        <w:rPr>
          <w:rFonts w:ascii="Cambria" w:hAnsi="Cambria"/>
          <w:sz w:val="24"/>
          <w:szCs w:val="24"/>
        </w:rPr>
        <w:t xml:space="preserve">, </w:t>
      </w:r>
      <w:r w:rsidRPr="00CE478C">
        <w:rPr>
          <w:rFonts w:ascii="Cambria" w:hAnsi="Cambria"/>
          <w:sz w:val="24"/>
          <w:szCs w:val="24"/>
        </w:rPr>
        <w:t xml:space="preserve">Dalmi Iskandar and Syamsu Nahar, ‘Lingkungan Pendidikan Islam Perspektif Hadis’, </w:t>
      </w:r>
      <w:r w:rsidRPr="00CE478C">
        <w:rPr>
          <w:rFonts w:ascii="Cambria" w:hAnsi="Cambria"/>
          <w:i/>
          <w:iCs/>
          <w:sz w:val="24"/>
          <w:szCs w:val="24"/>
        </w:rPr>
        <w:t>Analytica</w:t>
      </w:r>
      <w:r w:rsidRPr="00CE478C">
        <w:rPr>
          <w:rFonts w:ascii="Cambria" w:hAnsi="Cambria"/>
          <w:sz w:val="24"/>
          <w:szCs w:val="24"/>
        </w:rPr>
        <w:t>, 11.2 (2022).</w:t>
      </w:r>
      <w:proofErr w:type="gramEnd"/>
    </w:p>
    <w:p w14:paraId="364FCDA9" w14:textId="77777777" w:rsidR="00215A38" w:rsidRPr="00CE478C" w:rsidRDefault="00215A38" w:rsidP="00CE478C">
      <w:pPr>
        <w:pStyle w:val="FootnoteText"/>
        <w:ind w:left="709" w:hanging="709"/>
        <w:jc w:val="both"/>
        <w:rPr>
          <w:rFonts w:ascii="Cambria" w:hAnsi="Cambria"/>
          <w:sz w:val="24"/>
          <w:szCs w:val="24"/>
        </w:rPr>
      </w:pPr>
      <w:r w:rsidRPr="00CE478C">
        <w:rPr>
          <w:rFonts w:ascii="Cambria" w:hAnsi="Cambria"/>
          <w:sz w:val="24"/>
          <w:szCs w:val="24"/>
        </w:rPr>
        <w:t>Surya, Mohamad</w:t>
      </w:r>
      <w:r>
        <w:rPr>
          <w:rFonts w:ascii="Cambria" w:hAnsi="Cambria"/>
          <w:sz w:val="24"/>
          <w:szCs w:val="24"/>
        </w:rPr>
        <w:t xml:space="preserve">. </w:t>
      </w:r>
      <w:r w:rsidRPr="00CE478C">
        <w:rPr>
          <w:rFonts w:ascii="Cambria" w:hAnsi="Cambria"/>
          <w:i/>
          <w:iCs/>
          <w:sz w:val="24"/>
          <w:szCs w:val="24"/>
        </w:rPr>
        <w:t xml:space="preserve">Psikologi Guru: Konsep dan Aplikasinya </w:t>
      </w:r>
      <w:r w:rsidRPr="00CE478C">
        <w:rPr>
          <w:rFonts w:ascii="Cambria" w:hAnsi="Cambria"/>
          <w:sz w:val="24"/>
          <w:szCs w:val="24"/>
        </w:rPr>
        <w:t xml:space="preserve">(Bandung: Alfabeta, 2014), h. 34.  </w:t>
      </w:r>
    </w:p>
    <w:p w14:paraId="2E91A795" w14:textId="77777777" w:rsidR="00215A38" w:rsidRPr="00CE478C" w:rsidRDefault="00215A38" w:rsidP="00CE478C">
      <w:pPr>
        <w:pStyle w:val="FootnoteText"/>
        <w:ind w:left="709" w:hanging="709"/>
        <w:jc w:val="both"/>
        <w:rPr>
          <w:rFonts w:ascii="Cambria" w:hAnsi="Cambria"/>
          <w:sz w:val="24"/>
          <w:szCs w:val="24"/>
        </w:rPr>
      </w:pPr>
      <w:proofErr w:type="gramStart"/>
      <w:r w:rsidRPr="00CE478C">
        <w:rPr>
          <w:rFonts w:ascii="Cambria" w:hAnsi="Cambria" w:cs="PalatinoLinotype-Roman"/>
          <w:sz w:val="24"/>
          <w:szCs w:val="24"/>
        </w:rPr>
        <w:t>Syafe’i, I, ‘Tujuan Pendidikan Islam.</w:t>
      </w:r>
      <w:proofErr w:type="gramEnd"/>
      <w:r w:rsidRPr="00CE478C">
        <w:rPr>
          <w:rFonts w:ascii="Cambria" w:hAnsi="Cambria" w:cs="PalatinoLinotype-Roman"/>
          <w:sz w:val="24"/>
          <w:szCs w:val="24"/>
        </w:rPr>
        <w:t xml:space="preserve"> </w:t>
      </w:r>
      <w:r w:rsidRPr="00CE478C">
        <w:rPr>
          <w:rFonts w:ascii="Cambria" w:hAnsi="Cambria" w:cs="PalatinoLinotype-Italic"/>
          <w:i/>
          <w:iCs/>
          <w:sz w:val="24"/>
          <w:szCs w:val="24"/>
        </w:rPr>
        <w:t>Al-Tadzkiyyah’</w:t>
      </w:r>
      <w:proofErr w:type="gramStart"/>
      <w:r w:rsidRPr="00CE478C">
        <w:rPr>
          <w:rFonts w:ascii="Cambria" w:hAnsi="Cambria" w:cs="PalatinoLinotype-Italic"/>
          <w:i/>
          <w:iCs/>
          <w:sz w:val="24"/>
          <w:szCs w:val="24"/>
        </w:rPr>
        <w:t>,  Jurnal</w:t>
      </w:r>
      <w:proofErr w:type="gramEnd"/>
      <w:r w:rsidRPr="00CE478C">
        <w:rPr>
          <w:rFonts w:ascii="Cambria" w:hAnsi="Cambria" w:cs="PalatinoLinotype-Italic"/>
          <w:i/>
          <w:iCs/>
          <w:sz w:val="24"/>
          <w:szCs w:val="24"/>
        </w:rPr>
        <w:t xml:space="preserve"> Pendidikan Islam</w:t>
      </w:r>
      <w:r w:rsidRPr="00CE478C">
        <w:rPr>
          <w:rFonts w:ascii="Cambria" w:hAnsi="Cambria" w:cs="PalatinoLinotype-Roman"/>
          <w:sz w:val="24"/>
          <w:szCs w:val="24"/>
        </w:rPr>
        <w:t xml:space="preserve">. </w:t>
      </w:r>
      <w:proofErr w:type="gramStart"/>
      <w:r w:rsidRPr="00CE478C">
        <w:rPr>
          <w:rFonts w:ascii="Cambria" w:hAnsi="Cambria" w:cs="PalatinoLinotype-Italic"/>
          <w:i/>
          <w:iCs/>
          <w:sz w:val="24"/>
          <w:szCs w:val="24"/>
        </w:rPr>
        <w:t>6</w:t>
      </w:r>
      <w:r w:rsidRPr="00CE478C">
        <w:rPr>
          <w:rFonts w:ascii="Cambria" w:hAnsi="Cambria" w:cs="PalatinoLinotype-Roman"/>
          <w:sz w:val="24"/>
          <w:szCs w:val="24"/>
        </w:rPr>
        <w:t>.2 (2015).</w:t>
      </w:r>
      <w:proofErr w:type="gramEnd"/>
    </w:p>
    <w:p w14:paraId="24D6DB25" w14:textId="77777777" w:rsidR="00215A38" w:rsidRPr="00CE478C" w:rsidRDefault="00215A38" w:rsidP="00CE478C">
      <w:pPr>
        <w:pStyle w:val="FootnoteText"/>
        <w:ind w:left="709" w:hanging="709"/>
        <w:jc w:val="both"/>
        <w:rPr>
          <w:rFonts w:ascii="Cambria" w:hAnsi="Cambria"/>
          <w:sz w:val="24"/>
          <w:szCs w:val="24"/>
        </w:rPr>
      </w:pPr>
      <w:r w:rsidRPr="00CE478C">
        <w:rPr>
          <w:rFonts w:ascii="Cambria" w:hAnsi="Cambria"/>
          <w:sz w:val="24"/>
          <w:szCs w:val="24"/>
        </w:rPr>
        <w:lastRenderedPageBreak/>
        <w:t>Wathoni</w:t>
      </w:r>
      <w:proofErr w:type="gramStart"/>
      <w:r w:rsidRPr="00CE478C">
        <w:rPr>
          <w:rFonts w:ascii="Cambria" w:hAnsi="Cambria"/>
          <w:sz w:val="24"/>
          <w:szCs w:val="24"/>
        </w:rPr>
        <w:t>,Lalu</w:t>
      </w:r>
      <w:proofErr w:type="gramEnd"/>
      <w:r w:rsidRPr="00CE478C">
        <w:rPr>
          <w:rFonts w:ascii="Cambria" w:hAnsi="Cambria"/>
          <w:sz w:val="24"/>
          <w:szCs w:val="24"/>
        </w:rPr>
        <w:t xml:space="preserve"> Muhammad Nurul</w:t>
      </w:r>
      <w:r>
        <w:rPr>
          <w:rFonts w:ascii="Cambria" w:hAnsi="Cambria"/>
          <w:sz w:val="24"/>
          <w:szCs w:val="24"/>
        </w:rPr>
        <w:t xml:space="preserve">. </w:t>
      </w:r>
      <w:r w:rsidRPr="00CE478C">
        <w:rPr>
          <w:rFonts w:ascii="Cambria" w:hAnsi="Cambria"/>
          <w:sz w:val="24"/>
          <w:szCs w:val="24"/>
        </w:rPr>
        <w:t>‘</w:t>
      </w:r>
      <w:r w:rsidRPr="00CE478C">
        <w:rPr>
          <w:rFonts w:ascii="Cambria" w:hAnsi="Cambria"/>
          <w:i/>
          <w:iCs/>
          <w:sz w:val="24"/>
          <w:szCs w:val="24"/>
        </w:rPr>
        <w:t>Hadis Tarbawi; Analisis Komponen-komponen Pendidikan Pespektif Hadis</w:t>
      </w:r>
      <w:r w:rsidRPr="00CE478C">
        <w:rPr>
          <w:rFonts w:ascii="Cambria" w:hAnsi="Cambria"/>
          <w:sz w:val="24"/>
          <w:szCs w:val="24"/>
        </w:rPr>
        <w:t>’, Cet.4, (Lombok Tengah: Forum Pemuda Aswaja, 2020), h. 92.</w:t>
      </w:r>
    </w:p>
    <w:p w14:paraId="61A1D003" w14:textId="77777777" w:rsidR="00215A38" w:rsidRDefault="00215A38" w:rsidP="00CE478C">
      <w:pPr>
        <w:pStyle w:val="FootnoteText"/>
        <w:ind w:left="709" w:hanging="709"/>
        <w:jc w:val="both"/>
        <w:rPr>
          <w:rFonts w:ascii="Cambria" w:hAnsi="Cambria"/>
          <w:sz w:val="24"/>
          <w:szCs w:val="24"/>
        </w:rPr>
      </w:pPr>
      <w:r w:rsidRPr="00CE478C">
        <w:rPr>
          <w:rFonts w:ascii="Cambria" w:hAnsi="Cambria"/>
          <w:sz w:val="24"/>
          <w:szCs w:val="24"/>
        </w:rPr>
        <w:t>Yusuf,</w:t>
      </w:r>
      <w:r>
        <w:rPr>
          <w:rFonts w:ascii="Cambria" w:hAnsi="Cambria"/>
          <w:sz w:val="24"/>
          <w:szCs w:val="24"/>
        </w:rPr>
        <w:t xml:space="preserve"> </w:t>
      </w:r>
      <w:r w:rsidRPr="00CE478C">
        <w:rPr>
          <w:rFonts w:ascii="Cambria" w:hAnsi="Cambria"/>
          <w:sz w:val="24"/>
          <w:szCs w:val="24"/>
        </w:rPr>
        <w:t>Syamsu</w:t>
      </w:r>
      <w:r>
        <w:rPr>
          <w:rFonts w:ascii="Cambria" w:hAnsi="Cambria"/>
          <w:sz w:val="24"/>
          <w:szCs w:val="24"/>
        </w:rPr>
        <w:t xml:space="preserve">. </w:t>
      </w:r>
      <w:r w:rsidRPr="00CE478C">
        <w:rPr>
          <w:rFonts w:ascii="Cambria" w:hAnsi="Cambria"/>
          <w:i/>
          <w:iCs/>
          <w:sz w:val="24"/>
          <w:szCs w:val="24"/>
        </w:rPr>
        <w:t xml:space="preserve">Psikologi Perkembangan Anak dan Remaja </w:t>
      </w:r>
      <w:r w:rsidRPr="00CE478C">
        <w:rPr>
          <w:rFonts w:ascii="Cambria" w:hAnsi="Cambria"/>
          <w:sz w:val="24"/>
          <w:szCs w:val="24"/>
        </w:rPr>
        <w:t>(Bandung: PT Remaja Rosdakarya, 2014), h. 54.</w:t>
      </w:r>
    </w:p>
    <w:p w14:paraId="17B5FE6D" w14:textId="77777777" w:rsidR="00215A38" w:rsidRPr="00CE478C" w:rsidRDefault="00215A38" w:rsidP="00CE478C">
      <w:pPr>
        <w:pStyle w:val="FootnoteText"/>
        <w:ind w:left="709" w:hanging="709"/>
        <w:jc w:val="both"/>
        <w:rPr>
          <w:rFonts w:ascii="Cambria" w:hAnsi="Cambria"/>
          <w:sz w:val="24"/>
          <w:szCs w:val="24"/>
        </w:rPr>
      </w:pPr>
      <w:r w:rsidRPr="00CE478C">
        <w:rPr>
          <w:rFonts w:ascii="Cambria" w:hAnsi="Cambria"/>
          <w:sz w:val="24"/>
          <w:szCs w:val="24"/>
        </w:rPr>
        <w:t xml:space="preserve">Zulhammi, ‘Lingkungan Pendidikan Menurut Al-Qur’an’, </w:t>
      </w:r>
      <w:r w:rsidRPr="00CE478C">
        <w:rPr>
          <w:rFonts w:ascii="Cambria" w:hAnsi="Cambria"/>
          <w:i/>
          <w:iCs/>
          <w:sz w:val="24"/>
          <w:szCs w:val="24"/>
        </w:rPr>
        <w:t>Forum Paedagogik</w:t>
      </w:r>
      <w:r w:rsidRPr="00CE478C">
        <w:rPr>
          <w:rFonts w:ascii="Cambria" w:hAnsi="Cambria"/>
          <w:sz w:val="24"/>
          <w:szCs w:val="24"/>
        </w:rPr>
        <w:t>, VI.01 (2014).</w:t>
      </w:r>
    </w:p>
    <w:p w14:paraId="721B0859" w14:textId="77777777" w:rsidR="004F6213" w:rsidRDefault="004F6213" w:rsidP="009B67B3">
      <w:pPr>
        <w:spacing w:after="0" w:line="480" w:lineRule="exact"/>
        <w:jc w:val="both"/>
        <w:rPr>
          <w:rFonts w:asciiTheme="majorBidi" w:hAnsiTheme="majorBidi" w:cstheme="majorBidi"/>
          <w:b/>
          <w:bCs/>
        </w:rPr>
      </w:pPr>
    </w:p>
    <w:p w14:paraId="7B6F8472" w14:textId="78AF3BEA" w:rsidR="00176182" w:rsidRDefault="00176182" w:rsidP="00C02CE0">
      <w:pPr>
        <w:spacing w:after="0" w:line="480" w:lineRule="exact"/>
        <w:ind w:left="54"/>
        <w:jc w:val="center"/>
        <w:rPr>
          <w:rFonts w:asciiTheme="majorBidi" w:hAnsiTheme="majorBidi" w:cstheme="majorBidi"/>
          <w:b/>
          <w:bCs/>
        </w:rPr>
      </w:pPr>
    </w:p>
    <w:p w14:paraId="24C8BFE1" w14:textId="77777777" w:rsidR="00176182" w:rsidRDefault="00176182" w:rsidP="00C02CE0">
      <w:pPr>
        <w:spacing w:after="0" w:line="480" w:lineRule="exact"/>
        <w:ind w:left="54"/>
        <w:jc w:val="center"/>
        <w:rPr>
          <w:rFonts w:asciiTheme="majorBidi" w:hAnsiTheme="majorBidi" w:cstheme="majorBidi"/>
          <w:b/>
          <w:bCs/>
        </w:rPr>
      </w:pPr>
    </w:p>
    <w:p w14:paraId="4324F567" w14:textId="77777777" w:rsidR="00176182" w:rsidRDefault="00176182" w:rsidP="0040063B">
      <w:pPr>
        <w:rPr>
          <w:rFonts w:asciiTheme="majorBidi" w:hAnsiTheme="majorBidi" w:cstheme="majorBidi"/>
          <w:b/>
          <w:bCs/>
          <w:sz w:val="24"/>
          <w:szCs w:val="24"/>
        </w:rPr>
      </w:pPr>
    </w:p>
    <w:sectPr w:rsidR="00176182" w:rsidSect="008E0AE1">
      <w:headerReference w:type="even" r:id="rId14"/>
      <w:headerReference w:type="default" r:id="rId15"/>
      <w:footerReference w:type="even" r:id="rId16"/>
      <w:footerReference w:type="default" r:id="rId17"/>
      <w:headerReference w:type="first" r:id="rId18"/>
      <w:footerReference w:type="first" r:id="rId19"/>
      <w:pgSz w:w="12240" w:h="15840"/>
      <w:pgMar w:top="1254" w:right="1701" w:bottom="1701" w:left="2268" w:header="720" w:footer="720" w:gutter="0"/>
      <w:pgNumType w:start="23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D4605E" w14:textId="77777777" w:rsidR="001A69C4" w:rsidRDefault="001A69C4" w:rsidP="00F13338">
      <w:pPr>
        <w:spacing w:after="0" w:line="240" w:lineRule="auto"/>
      </w:pPr>
      <w:r>
        <w:separator/>
      </w:r>
    </w:p>
  </w:endnote>
  <w:endnote w:type="continuationSeparator" w:id="0">
    <w:p w14:paraId="5585B794" w14:textId="77777777" w:rsidR="001A69C4" w:rsidRDefault="001A69C4" w:rsidP="00F13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PMQ Isep Misbah">
    <w:panose1 w:val="02000000000000000000"/>
    <w:charset w:val="00"/>
    <w:family w:val="auto"/>
    <w:pitch w:val="variable"/>
    <w:sig w:usb0="00002003" w:usb1="10000000" w:usb2="00000008" w:usb3="00000000" w:csb0="00000041" w:csb1="00000000"/>
  </w:font>
  <w:font w:name="PalatinoLinotype-Roman">
    <w:altName w:val="Palatino Linotype"/>
    <w:panose1 w:val="00000000000000000000"/>
    <w:charset w:val="00"/>
    <w:family w:val="auto"/>
    <w:notTrueType/>
    <w:pitch w:val="default"/>
    <w:sig w:usb0="00000003" w:usb1="00000000" w:usb2="00000000" w:usb3="00000000" w:csb0="00000001" w:csb1="00000000"/>
  </w:font>
  <w:font w:name="PalatinoLinotype-Italic">
    <w:altName w:val="Palatino Linotype"/>
    <w:panose1 w:val="00000000000000000000"/>
    <w:charset w:val="00"/>
    <w:family w:val="auto"/>
    <w:notTrueType/>
    <w:pitch w:val="default"/>
    <w:sig w:usb0="00000003" w:usb1="00000000" w:usb2="00000000" w:usb3="00000000" w:csb0="00000001" w:csb1="00000000"/>
  </w:font>
  <w:font w:name="Cambria,Italic">
    <w:altName w:val="Cambria"/>
    <w:panose1 w:val="00000000000000000000"/>
    <w:charset w:val="00"/>
    <w:family w:val="swiss"/>
    <w:notTrueType/>
    <w:pitch w:val="default"/>
    <w:sig w:usb0="00000003" w:usb1="00000000" w:usb2="00000000" w:usb3="00000000" w:csb0="00000001" w:csb1="00000000"/>
  </w:font>
  <w:font w:name="CenturyGothic">
    <w:altName w:val="Calibri"/>
    <w:panose1 w:val="00000000000000000000"/>
    <w:charset w:val="00"/>
    <w:family w:val="auto"/>
    <w:notTrueType/>
    <w:pitch w:val="default"/>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Open Sans">
    <w:altName w:val="Arial"/>
    <w:charset w:val="00"/>
    <w:family w:val="swiss"/>
    <w:pitch w:val="variable"/>
    <w:sig w:usb0="00000001" w:usb1="4000205B" w:usb2="00000028" w:usb3="00000000" w:csb0="0000019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E86F62" w14:textId="77777777" w:rsidR="008E0AE1" w:rsidRDefault="008E0A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816CF" w14:textId="77777777" w:rsidR="008E0AE1" w:rsidRDefault="008E0AE1" w:rsidP="008E0AE1">
    <w:pPr>
      <w:jc w:val="both"/>
      <w:rPr>
        <w:rFonts w:ascii="Times New Roman" w:hAnsi="Times New Roman" w:cs="Times New Roman"/>
      </w:rPr>
    </w:pPr>
  </w:p>
  <w:p w14:paraId="74AB242F" w14:textId="77777777" w:rsidR="008E0AE1" w:rsidRDefault="008E0AE1" w:rsidP="008E0AE1">
    <w:pPr>
      <w:jc w:val="both"/>
      <w:rPr>
        <w:rFonts w:ascii="Times New Roman" w:hAnsi="Times New Roman" w:cs="Times New Roman"/>
      </w:rPr>
    </w:pPr>
    <w:r>
      <w:rPr>
        <w:rFonts w:ascii="Times New Roman" w:hAnsi="Times New Roman" w:cs="Times New Roman"/>
      </w:rPr>
      <w:t>ISSN 2599-1248 ©Production and hosting by USIMAR Kolaka</w:t>
    </w:r>
  </w:p>
  <w:p w14:paraId="67760F4F" w14:textId="77777777" w:rsidR="008E0AE1" w:rsidRDefault="008E0A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AC3DB" w14:textId="77777777" w:rsidR="008E0AE1" w:rsidRDefault="008E0A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FC6007" w14:textId="77777777" w:rsidR="001A69C4" w:rsidRDefault="001A69C4" w:rsidP="00F13338">
      <w:pPr>
        <w:spacing w:after="0" w:line="240" w:lineRule="auto"/>
      </w:pPr>
      <w:r>
        <w:separator/>
      </w:r>
    </w:p>
  </w:footnote>
  <w:footnote w:type="continuationSeparator" w:id="0">
    <w:p w14:paraId="755BB7DD" w14:textId="77777777" w:rsidR="001A69C4" w:rsidRDefault="001A69C4" w:rsidP="00F13338">
      <w:pPr>
        <w:spacing w:after="0" w:line="240" w:lineRule="auto"/>
      </w:pPr>
      <w:r>
        <w:continuationSeparator/>
      </w:r>
    </w:p>
  </w:footnote>
  <w:footnote w:id="1">
    <w:p w14:paraId="4FD442C1" w14:textId="6CDBC246" w:rsidR="00EA090C" w:rsidRPr="0075569C" w:rsidRDefault="00EA090C" w:rsidP="0075569C">
      <w:pPr>
        <w:pStyle w:val="FootnoteText"/>
        <w:ind w:firstLine="709"/>
        <w:jc w:val="both"/>
        <w:rPr>
          <w:rFonts w:ascii="Cambria" w:hAnsi="Cambria"/>
        </w:rPr>
      </w:pPr>
      <w:r w:rsidRPr="0075569C">
        <w:rPr>
          <w:rStyle w:val="FootnoteReference"/>
          <w:rFonts w:ascii="Cambria" w:hAnsi="Cambria"/>
        </w:rPr>
        <w:footnoteRef/>
      </w:r>
      <w:r w:rsidR="0075569C" w:rsidRPr="0075569C">
        <w:rPr>
          <w:rFonts w:ascii="Cambria" w:hAnsi="Cambria"/>
        </w:rPr>
        <w:t xml:space="preserve">Muhammad Faiz Al Afify, “Konsep Fitrah dalam Psikologi Islam”, </w:t>
      </w:r>
      <w:r w:rsidR="0075569C" w:rsidRPr="0075569C">
        <w:rPr>
          <w:rFonts w:ascii="Cambria" w:hAnsi="Cambria"/>
          <w:i/>
          <w:iCs/>
        </w:rPr>
        <w:t>Jurnal Tsaqofah</w:t>
      </w:r>
      <w:r w:rsidR="0075569C">
        <w:rPr>
          <w:rFonts w:ascii="Cambria" w:hAnsi="Cambria"/>
        </w:rPr>
        <w:t xml:space="preserve">. </w:t>
      </w:r>
      <w:proofErr w:type="gramStart"/>
      <w:r w:rsidR="0075569C" w:rsidRPr="0075569C">
        <w:rPr>
          <w:rFonts w:ascii="Cambria" w:hAnsi="Cambria"/>
        </w:rPr>
        <w:t>Volume 14, Number 2, November 2018, hlm.</w:t>
      </w:r>
      <w:proofErr w:type="gramEnd"/>
      <w:r w:rsidR="0075569C" w:rsidRPr="0075569C">
        <w:rPr>
          <w:rFonts w:ascii="Cambria" w:hAnsi="Cambria"/>
        </w:rPr>
        <w:t xml:space="preserve"> 296.</w:t>
      </w:r>
    </w:p>
  </w:footnote>
  <w:footnote w:id="2">
    <w:p w14:paraId="2BC0D2C9" w14:textId="77777777" w:rsidR="006B0F51" w:rsidRDefault="006B0F51" w:rsidP="006B0F51">
      <w:pPr>
        <w:pStyle w:val="FootnoteText"/>
        <w:ind w:firstLine="709"/>
      </w:pPr>
      <w:r>
        <w:rPr>
          <w:rStyle w:val="FootnoteReference"/>
        </w:rPr>
        <w:footnoteRef/>
      </w:r>
      <w:proofErr w:type="gramStart"/>
      <w:r w:rsidRPr="00CA5D02">
        <w:rPr>
          <w:rFonts w:ascii="Cambria" w:hAnsi="Cambria"/>
        </w:rPr>
        <w:t xml:space="preserve">Achmad Saeful </w:t>
      </w:r>
      <w:r>
        <w:rPr>
          <w:rFonts w:ascii="Cambria" w:hAnsi="Cambria"/>
        </w:rPr>
        <w:t>and</w:t>
      </w:r>
      <w:r w:rsidRPr="00CA5D02">
        <w:rPr>
          <w:rFonts w:ascii="Cambria" w:hAnsi="Cambria"/>
        </w:rPr>
        <w:t xml:space="preserve"> Ferdinal Lafendry</w:t>
      </w:r>
      <w:r>
        <w:rPr>
          <w:rFonts w:ascii="Cambria" w:hAnsi="Cambria"/>
        </w:rPr>
        <w:t>.</w:t>
      </w:r>
      <w:proofErr w:type="gramEnd"/>
    </w:p>
  </w:footnote>
  <w:footnote w:id="3">
    <w:p w14:paraId="2ACB7481" w14:textId="77777777" w:rsidR="000D55C4" w:rsidRPr="00316491" w:rsidRDefault="000D55C4" w:rsidP="000D55C4">
      <w:pPr>
        <w:pStyle w:val="FootnoteText"/>
        <w:ind w:firstLine="709"/>
        <w:jc w:val="both"/>
        <w:rPr>
          <w:rFonts w:ascii="Cambria" w:hAnsi="Cambria"/>
        </w:rPr>
      </w:pPr>
      <w:r w:rsidRPr="00316491">
        <w:rPr>
          <w:rStyle w:val="FootnoteReference"/>
          <w:rFonts w:ascii="Cambria" w:hAnsi="Cambria"/>
        </w:rPr>
        <w:footnoteRef/>
      </w:r>
      <w:proofErr w:type="gramStart"/>
      <w:r w:rsidRPr="00316491">
        <w:rPr>
          <w:rFonts w:ascii="Cambria" w:hAnsi="Cambria"/>
        </w:rPr>
        <w:t xml:space="preserve">Rubini, ‘Hadis Tarbawi tentang Potensi Anak’, </w:t>
      </w:r>
      <w:r w:rsidRPr="00316491">
        <w:rPr>
          <w:rFonts w:ascii="Cambria" w:hAnsi="Cambria"/>
          <w:i/>
          <w:iCs/>
        </w:rPr>
        <w:t>Jurnal Komunikasi dan Pendidikan Islam</w:t>
      </w:r>
      <w:r w:rsidRPr="00316491">
        <w:rPr>
          <w:rFonts w:ascii="Cambria" w:hAnsi="Cambria"/>
        </w:rPr>
        <w:t>, 4.2 (2015).</w:t>
      </w:r>
      <w:proofErr w:type="gramEnd"/>
    </w:p>
  </w:footnote>
  <w:footnote w:id="4">
    <w:p w14:paraId="7A871475" w14:textId="1E333A26" w:rsidR="000201A3" w:rsidRPr="0086698B" w:rsidRDefault="000201A3" w:rsidP="0086698B">
      <w:pPr>
        <w:pStyle w:val="FootnoteText"/>
        <w:ind w:firstLine="709"/>
        <w:jc w:val="both"/>
        <w:rPr>
          <w:rFonts w:ascii="Cambria" w:hAnsi="Cambria"/>
        </w:rPr>
      </w:pPr>
      <w:r w:rsidRPr="0086698B">
        <w:rPr>
          <w:rStyle w:val="FootnoteReference"/>
          <w:rFonts w:ascii="Cambria" w:hAnsi="Cambria"/>
        </w:rPr>
        <w:footnoteRef/>
      </w:r>
      <w:r w:rsidR="009460D8" w:rsidRPr="0086698B">
        <w:rPr>
          <w:rFonts w:ascii="Cambria" w:hAnsi="Cambria"/>
        </w:rPr>
        <w:t xml:space="preserve">Departemen Agama RI., </w:t>
      </w:r>
      <w:r w:rsidR="009460D8" w:rsidRPr="0086698B">
        <w:rPr>
          <w:rFonts w:ascii="Cambria" w:hAnsi="Cambria"/>
          <w:i/>
          <w:iCs/>
        </w:rPr>
        <w:t>Al-Qur’an dan Terjemahnya</w:t>
      </w:r>
      <w:r w:rsidR="009460D8" w:rsidRPr="0086698B">
        <w:rPr>
          <w:rFonts w:ascii="Cambria" w:hAnsi="Cambria"/>
        </w:rPr>
        <w:t xml:space="preserve"> (Jakarta: Yayasan Penyelenggara Penterjemah, 2019).</w:t>
      </w:r>
    </w:p>
  </w:footnote>
  <w:footnote w:id="5">
    <w:p w14:paraId="11E51757" w14:textId="061DAF77" w:rsidR="002342FB" w:rsidRPr="00390CA1" w:rsidRDefault="002342FB" w:rsidP="00390CA1">
      <w:pPr>
        <w:pStyle w:val="FootnoteText"/>
        <w:ind w:firstLine="709"/>
        <w:jc w:val="both"/>
        <w:rPr>
          <w:rFonts w:ascii="Cambria" w:hAnsi="Cambria"/>
        </w:rPr>
      </w:pPr>
      <w:r w:rsidRPr="00390CA1">
        <w:rPr>
          <w:rStyle w:val="FootnoteReference"/>
          <w:rFonts w:ascii="Cambria" w:hAnsi="Cambria"/>
        </w:rPr>
        <w:footnoteRef/>
      </w:r>
      <w:r w:rsidR="00C87968" w:rsidRPr="00390CA1">
        <w:rPr>
          <w:rFonts w:ascii="Cambria" w:hAnsi="Cambria"/>
        </w:rPr>
        <w:t xml:space="preserve">Abdul Basyit, Memahami Fitrah Manusia dan Implikasinya dalam Pendidikan Islam. </w:t>
      </w:r>
      <w:r w:rsidR="00C87968" w:rsidRPr="00390CA1">
        <w:rPr>
          <w:rFonts w:ascii="Cambria" w:hAnsi="Cambria"/>
          <w:i/>
          <w:iCs/>
        </w:rPr>
        <w:t xml:space="preserve">Jurnal </w:t>
      </w:r>
      <w:r w:rsidR="00BB2102" w:rsidRPr="00390CA1">
        <w:rPr>
          <w:rFonts w:ascii="Cambria" w:hAnsi="Cambria"/>
          <w:i/>
          <w:iCs/>
        </w:rPr>
        <w:t>Rausyan Fikr</w:t>
      </w:r>
      <w:r w:rsidR="00BB2102" w:rsidRPr="00390CA1">
        <w:rPr>
          <w:rFonts w:ascii="Cambria" w:hAnsi="Cambria"/>
        </w:rPr>
        <w:t xml:space="preserve">, Vol.13 </w:t>
      </w:r>
      <w:proofErr w:type="gramStart"/>
      <w:r w:rsidR="00BB2102" w:rsidRPr="00390CA1">
        <w:rPr>
          <w:rFonts w:ascii="Cambria" w:hAnsi="Cambria"/>
        </w:rPr>
        <w:t>No.1 ,</w:t>
      </w:r>
      <w:proofErr w:type="gramEnd"/>
      <w:r w:rsidR="00BB2102" w:rsidRPr="00390CA1">
        <w:rPr>
          <w:rFonts w:ascii="Cambria" w:hAnsi="Cambria"/>
        </w:rPr>
        <w:t xml:space="preserve"> 2017.</w:t>
      </w:r>
    </w:p>
  </w:footnote>
  <w:footnote w:id="6">
    <w:p w14:paraId="7D5ADA10" w14:textId="3A979B6E" w:rsidR="004E08E5" w:rsidRPr="002406CB" w:rsidRDefault="004E08E5" w:rsidP="00C60866">
      <w:pPr>
        <w:pStyle w:val="FootnoteText"/>
        <w:ind w:firstLine="709"/>
        <w:jc w:val="both"/>
        <w:rPr>
          <w:rFonts w:ascii="Cambria" w:hAnsi="Cambria"/>
        </w:rPr>
      </w:pPr>
      <w:r w:rsidRPr="00C60866">
        <w:rPr>
          <w:rStyle w:val="FootnoteReference"/>
          <w:rFonts w:ascii="Cambria" w:hAnsi="Cambria"/>
        </w:rPr>
        <w:footnoteRef/>
      </w:r>
      <w:r w:rsidR="00AF6E1E" w:rsidRPr="00C60866">
        <w:rPr>
          <w:rFonts w:ascii="Cambria" w:hAnsi="Cambria"/>
        </w:rPr>
        <w:t xml:space="preserve">Abdul Basyit, Memahami Fitrah Manusia dan Implikasinya dalam Pendidikan Islam. </w:t>
      </w:r>
      <w:r w:rsidR="00AF6E1E" w:rsidRPr="00C60866">
        <w:rPr>
          <w:rFonts w:ascii="Cambria" w:hAnsi="Cambria"/>
          <w:i/>
          <w:iCs/>
        </w:rPr>
        <w:t>Jurnal Rausyan Fikr</w:t>
      </w:r>
      <w:r w:rsidR="002406CB">
        <w:rPr>
          <w:rFonts w:ascii="Cambria" w:hAnsi="Cambria"/>
        </w:rPr>
        <w:t>.</w:t>
      </w:r>
    </w:p>
  </w:footnote>
  <w:footnote w:id="7">
    <w:p w14:paraId="1743C0FC" w14:textId="77777777" w:rsidR="00121927" w:rsidRPr="004A1CF6" w:rsidRDefault="00121927" w:rsidP="00121927">
      <w:pPr>
        <w:pStyle w:val="FootnoteText"/>
        <w:ind w:firstLine="720"/>
        <w:jc w:val="both"/>
        <w:rPr>
          <w:rFonts w:ascii="Cambria" w:hAnsi="Cambria"/>
        </w:rPr>
      </w:pPr>
      <w:r w:rsidRPr="004A1CF6">
        <w:rPr>
          <w:rStyle w:val="FootnoteReference"/>
          <w:rFonts w:ascii="Cambria" w:hAnsi="Cambria"/>
        </w:rPr>
        <w:footnoteRef/>
      </w:r>
      <w:r w:rsidRPr="004A1CF6">
        <w:rPr>
          <w:rFonts w:ascii="Cambria" w:hAnsi="Cambria"/>
        </w:rPr>
        <w:t xml:space="preserve">Abuddin Nata, </w:t>
      </w:r>
      <w:r w:rsidRPr="004A1CF6">
        <w:rPr>
          <w:rFonts w:ascii="Cambria" w:hAnsi="Cambria"/>
          <w:i/>
          <w:iCs/>
        </w:rPr>
        <w:t xml:space="preserve">Ilmu Pendidikan Islam </w:t>
      </w:r>
      <w:r w:rsidRPr="004A1CF6">
        <w:rPr>
          <w:rFonts w:ascii="Cambria" w:hAnsi="Cambria"/>
        </w:rPr>
        <w:t xml:space="preserve">(Jakarta: Kencana Prenada Media Group, 2010), h. 290.  </w:t>
      </w:r>
    </w:p>
  </w:footnote>
  <w:footnote w:id="8">
    <w:p w14:paraId="7A902B71" w14:textId="77777777" w:rsidR="00E12DE5" w:rsidRPr="004A1CF6" w:rsidRDefault="00E12DE5" w:rsidP="00E12DE5">
      <w:pPr>
        <w:pStyle w:val="FootnoteText"/>
        <w:ind w:firstLine="720"/>
        <w:jc w:val="both"/>
        <w:rPr>
          <w:rFonts w:ascii="Cambria" w:hAnsi="Cambria"/>
        </w:rPr>
      </w:pPr>
      <w:r w:rsidRPr="004A1CF6">
        <w:rPr>
          <w:rStyle w:val="FootnoteReference"/>
          <w:rFonts w:ascii="Cambria" w:hAnsi="Cambria"/>
        </w:rPr>
        <w:footnoteRef/>
      </w:r>
      <w:r w:rsidRPr="004A1CF6">
        <w:rPr>
          <w:rFonts w:ascii="Cambria" w:hAnsi="Cambria"/>
        </w:rPr>
        <w:t xml:space="preserve">M. Ngalim Purwanto, </w:t>
      </w:r>
      <w:r w:rsidRPr="004A1CF6">
        <w:rPr>
          <w:rFonts w:ascii="Cambria" w:hAnsi="Cambria"/>
          <w:i/>
          <w:iCs/>
        </w:rPr>
        <w:t xml:space="preserve">Psikologi Pendidikan </w:t>
      </w:r>
      <w:r w:rsidRPr="004A1CF6">
        <w:rPr>
          <w:rFonts w:ascii="Cambria" w:hAnsi="Cambria"/>
        </w:rPr>
        <w:t xml:space="preserve">(Bandung: PT Remaja Rosdakarya Offset Bandung, 2000), h. 28.  </w:t>
      </w:r>
    </w:p>
  </w:footnote>
  <w:footnote w:id="9">
    <w:p w14:paraId="7AE596A3" w14:textId="77777777" w:rsidR="004A1CF6" w:rsidRPr="004A1CF6" w:rsidRDefault="004A1CF6" w:rsidP="004A1CF6">
      <w:pPr>
        <w:pStyle w:val="FootnoteText"/>
        <w:ind w:firstLine="720"/>
        <w:jc w:val="both"/>
        <w:rPr>
          <w:rFonts w:ascii="Cambria" w:hAnsi="Cambria"/>
        </w:rPr>
      </w:pPr>
      <w:r w:rsidRPr="004A1CF6">
        <w:rPr>
          <w:rStyle w:val="FootnoteReference"/>
          <w:rFonts w:ascii="Cambria" w:hAnsi="Cambria"/>
        </w:rPr>
        <w:footnoteRef/>
      </w:r>
      <w:r w:rsidRPr="004A1CF6">
        <w:rPr>
          <w:rFonts w:ascii="Cambria" w:hAnsi="Cambria"/>
        </w:rPr>
        <w:t xml:space="preserve">Mohamad Surya, </w:t>
      </w:r>
      <w:r w:rsidRPr="004A1CF6">
        <w:rPr>
          <w:rFonts w:ascii="Cambria" w:hAnsi="Cambria"/>
          <w:i/>
          <w:iCs/>
        </w:rPr>
        <w:t xml:space="preserve">Psikologi Guru: Konsep dan Aplikasinya </w:t>
      </w:r>
      <w:r w:rsidRPr="004A1CF6">
        <w:rPr>
          <w:rFonts w:ascii="Cambria" w:hAnsi="Cambria"/>
        </w:rPr>
        <w:t xml:space="preserve">(Bandung: Alfabeta, 2014), h. 34.  </w:t>
      </w:r>
    </w:p>
  </w:footnote>
  <w:footnote w:id="10">
    <w:p w14:paraId="66CFE05D" w14:textId="77777777" w:rsidR="002A50AD" w:rsidRPr="006D5DE0" w:rsidRDefault="002A50AD" w:rsidP="002A50AD">
      <w:pPr>
        <w:pStyle w:val="FootnoteText"/>
        <w:ind w:firstLine="720"/>
        <w:jc w:val="both"/>
        <w:rPr>
          <w:rFonts w:ascii="Cambria" w:hAnsi="Cambria"/>
        </w:rPr>
      </w:pPr>
      <w:r w:rsidRPr="006D5DE0">
        <w:rPr>
          <w:rStyle w:val="FootnoteReference"/>
          <w:rFonts w:ascii="Cambria" w:hAnsi="Cambria"/>
        </w:rPr>
        <w:footnoteRef/>
      </w:r>
      <w:proofErr w:type="gramStart"/>
      <w:r w:rsidRPr="006D5DE0">
        <w:rPr>
          <w:rFonts w:ascii="Cambria" w:hAnsi="Cambria" w:cs="PalatinoLinotype-Roman"/>
        </w:rPr>
        <w:t>Syafe’i, I, ‘Tujuan Pendidikan Islam.</w:t>
      </w:r>
      <w:proofErr w:type="gramEnd"/>
      <w:r w:rsidRPr="006D5DE0">
        <w:rPr>
          <w:rFonts w:ascii="Cambria" w:hAnsi="Cambria" w:cs="PalatinoLinotype-Roman"/>
        </w:rPr>
        <w:t xml:space="preserve"> </w:t>
      </w:r>
      <w:r w:rsidRPr="006D5DE0">
        <w:rPr>
          <w:rFonts w:ascii="Cambria" w:hAnsi="Cambria" w:cs="PalatinoLinotype-Italic"/>
          <w:i/>
          <w:iCs/>
        </w:rPr>
        <w:t>Al-Tadzkiyyah’</w:t>
      </w:r>
      <w:proofErr w:type="gramStart"/>
      <w:r w:rsidRPr="006D5DE0">
        <w:rPr>
          <w:rFonts w:ascii="Cambria" w:hAnsi="Cambria" w:cs="PalatinoLinotype-Italic"/>
          <w:i/>
          <w:iCs/>
        </w:rPr>
        <w:t>,  Jurnal</w:t>
      </w:r>
      <w:proofErr w:type="gramEnd"/>
      <w:r w:rsidRPr="006D5DE0">
        <w:rPr>
          <w:rFonts w:ascii="Cambria" w:hAnsi="Cambria" w:cs="PalatinoLinotype-Italic"/>
          <w:i/>
          <w:iCs/>
        </w:rPr>
        <w:t xml:space="preserve"> Pendidikan Islam</w:t>
      </w:r>
      <w:r w:rsidRPr="006D5DE0">
        <w:rPr>
          <w:rFonts w:ascii="Cambria" w:hAnsi="Cambria" w:cs="PalatinoLinotype-Roman"/>
        </w:rPr>
        <w:t xml:space="preserve">. </w:t>
      </w:r>
      <w:proofErr w:type="gramStart"/>
      <w:r w:rsidRPr="006D5DE0">
        <w:rPr>
          <w:rFonts w:ascii="Cambria" w:hAnsi="Cambria" w:cs="PalatinoLinotype-Italic"/>
          <w:i/>
          <w:iCs/>
        </w:rPr>
        <w:t>6</w:t>
      </w:r>
      <w:r w:rsidRPr="006D5DE0">
        <w:rPr>
          <w:rFonts w:ascii="Cambria" w:hAnsi="Cambria" w:cs="PalatinoLinotype-Roman"/>
        </w:rPr>
        <w:t>.2 (2015).</w:t>
      </w:r>
      <w:proofErr w:type="gramEnd"/>
    </w:p>
  </w:footnote>
  <w:footnote w:id="11">
    <w:p w14:paraId="576BEFFB" w14:textId="77777777" w:rsidR="006E342D" w:rsidRPr="006D5DE0" w:rsidRDefault="006E342D" w:rsidP="006E342D">
      <w:pPr>
        <w:pStyle w:val="FootnoteText"/>
        <w:ind w:firstLine="720"/>
        <w:jc w:val="both"/>
        <w:rPr>
          <w:rFonts w:ascii="Cambria" w:hAnsi="Cambria"/>
        </w:rPr>
      </w:pPr>
      <w:r w:rsidRPr="006D5DE0">
        <w:rPr>
          <w:rStyle w:val="FootnoteReference"/>
          <w:rFonts w:ascii="Cambria" w:hAnsi="Cambria"/>
        </w:rPr>
        <w:footnoteRef/>
      </w:r>
      <w:r w:rsidRPr="006D5DE0">
        <w:rPr>
          <w:rFonts w:ascii="Cambria" w:hAnsi="Cambria" w:cs="Cambria"/>
        </w:rPr>
        <w:t>Abudin Nata, ‘</w:t>
      </w:r>
      <w:r w:rsidRPr="006D5DE0">
        <w:rPr>
          <w:rFonts w:ascii="Cambria" w:hAnsi="Cambria" w:cs="Cambria,Italic"/>
          <w:i/>
          <w:iCs/>
        </w:rPr>
        <w:t xml:space="preserve">Sejarah Pendidikan Islam </w:t>
      </w:r>
      <w:r w:rsidRPr="006D5DE0">
        <w:rPr>
          <w:rFonts w:ascii="Cambria" w:hAnsi="Cambria" w:cs="Cambria,Italic"/>
        </w:rPr>
        <w:t>(</w:t>
      </w:r>
      <w:r w:rsidRPr="006D5DE0">
        <w:rPr>
          <w:rFonts w:ascii="Cambria" w:hAnsi="Cambria" w:cs="Cambria"/>
        </w:rPr>
        <w:t>Jakarta: Raja Grafindo Persada. 2010).</w:t>
      </w:r>
    </w:p>
  </w:footnote>
  <w:footnote w:id="12">
    <w:p w14:paraId="23F0549A" w14:textId="77777777" w:rsidR="006E342D" w:rsidRPr="006D5DE0" w:rsidRDefault="006E342D" w:rsidP="006E342D">
      <w:pPr>
        <w:pStyle w:val="FootnoteText"/>
        <w:ind w:firstLine="720"/>
        <w:jc w:val="both"/>
        <w:rPr>
          <w:rFonts w:ascii="Cambria" w:hAnsi="Cambria"/>
        </w:rPr>
      </w:pPr>
      <w:r w:rsidRPr="006D5DE0">
        <w:rPr>
          <w:rStyle w:val="FootnoteReference"/>
          <w:rFonts w:ascii="Cambria" w:hAnsi="Cambria"/>
        </w:rPr>
        <w:footnoteRef/>
      </w:r>
      <w:r w:rsidRPr="006D5DE0">
        <w:rPr>
          <w:rFonts w:ascii="Cambria" w:hAnsi="Cambria"/>
        </w:rPr>
        <w:t xml:space="preserve">Zakiah Darajat, dkk, </w:t>
      </w:r>
      <w:r w:rsidRPr="006D5DE0">
        <w:rPr>
          <w:rFonts w:ascii="Cambria" w:hAnsi="Cambria"/>
          <w:i/>
          <w:iCs/>
        </w:rPr>
        <w:t xml:space="preserve">Ilmu Pendidikan Islam, </w:t>
      </w:r>
      <w:r w:rsidRPr="006D5DE0">
        <w:rPr>
          <w:rFonts w:ascii="Cambria" w:hAnsi="Cambria"/>
        </w:rPr>
        <w:t xml:space="preserve">Cet. 4, (Jakarta: PT Bumi Aksara, 2000), h. 63.  </w:t>
      </w:r>
    </w:p>
  </w:footnote>
  <w:footnote w:id="13">
    <w:p w14:paraId="36502765" w14:textId="597BF445" w:rsidR="00054436" w:rsidRPr="00872C4D" w:rsidRDefault="00054436" w:rsidP="00872C4D">
      <w:pPr>
        <w:pStyle w:val="FootnoteText"/>
        <w:ind w:firstLine="720"/>
        <w:jc w:val="both"/>
        <w:rPr>
          <w:rFonts w:ascii="Cambria" w:hAnsi="Cambria"/>
        </w:rPr>
      </w:pPr>
      <w:r w:rsidRPr="00872C4D">
        <w:rPr>
          <w:rStyle w:val="FootnoteReference"/>
          <w:rFonts w:ascii="Cambria" w:hAnsi="Cambria"/>
        </w:rPr>
        <w:footnoteRef/>
      </w:r>
      <w:r w:rsidR="00361622" w:rsidRPr="00872C4D">
        <w:rPr>
          <w:rFonts w:ascii="Cambria" w:hAnsi="Cambria"/>
        </w:rPr>
        <w:t>Lalu Muhammad Nurul Wathoni,</w:t>
      </w:r>
      <w:r w:rsidR="00620C7F">
        <w:rPr>
          <w:rFonts w:ascii="Cambria" w:hAnsi="Cambria"/>
        </w:rPr>
        <w:t xml:space="preserve"> </w:t>
      </w:r>
      <w:r w:rsidR="00361622" w:rsidRPr="00872C4D">
        <w:rPr>
          <w:rFonts w:ascii="Cambria" w:hAnsi="Cambria"/>
        </w:rPr>
        <w:t>‘</w:t>
      </w:r>
      <w:r w:rsidR="00361622" w:rsidRPr="00620C7F">
        <w:rPr>
          <w:rFonts w:ascii="Cambria" w:hAnsi="Cambria"/>
          <w:i/>
          <w:iCs/>
        </w:rPr>
        <w:t>Hadis Tarbawi; Analisis Komponen-komponen Pendidikan Pespektif Hadis</w:t>
      </w:r>
      <w:r w:rsidR="00361622" w:rsidRPr="00872C4D">
        <w:rPr>
          <w:rFonts w:ascii="Cambria" w:hAnsi="Cambria"/>
        </w:rPr>
        <w:t>’</w:t>
      </w:r>
      <w:r w:rsidR="00872C4D" w:rsidRPr="00872C4D">
        <w:rPr>
          <w:rFonts w:ascii="Cambria" w:hAnsi="Cambria"/>
        </w:rPr>
        <w:t xml:space="preserve">, Cet.4, </w:t>
      </w:r>
      <w:r w:rsidR="000F48AF" w:rsidRPr="00872C4D">
        <w:rPr>
          <w:rFonts w:ascii="Cambria" w:hAnsi="Cambria"/>
        </w:rPr>
        <w:t>(Lombok Tengah: Forum Pemuda Aswaja, 2020</w:t>
      </w:r>
      <w:r w:rsidR="00872C4D" w:rsidRPr="00872C4D">
        <w:rPr>
          <w:rFonts w:ascii="Cambria" w:hAnsi="Cambria"/>
        </w:rPr>
        <w:t xml:space="preserve">), h. </w:t>
      </w:r>
      <w:r w:rsidR="00A15F42">
        <w:rPr>
          <w:rFonts w:ascii="Cambria" w:hAnsi="Cambria"/>
        </w:rPr>
        <w:t>92.</w:t>
      </w:r>
    </w:p>
  </w:footnote>
  <w:footnote w:id="14">
    <w:p w14:paraId="063E326A" w14:textId="77777777" w:rsidR="00AC3419" w:rsidRPr="00872C4D" w:rsidRDefault="00AC3419" w:rsidP="00AC3419">
      <w:pPr>
        <w:pStyle w:val="FootnoteText"/>
        <w:ind w:firstLine="720"/>
        <w:jc w:val="both"/>
        <w:rPr>
          <w:rFonts w:ascii="Cambria" w:hAnsi="Cambria"/>
        </w:rPr>
      </w:pPr>
      <w:r w:rsidRPr="00872C4D">
        <w:rPr>
          <w:rStyle w:val="FootnoteReference"/>
          <w:rFonts w:ascii="Cambria" w:hAnsi="Cambria"/>
        </w:rPr>
        <w:footnoteRef/>
      </w:r>
      <w:r w:rsidRPr="00872C4D">
        <w:rPr>
          <w:rFonts w:ascii="Cambria" w:hAnsi="Cambria"/>
        </w:rPr>
        <w:t xml:space="preserve">Abu Hamid Muhammad bin Muhammad Al-Ghazali, </w:t>
      </w:r>
      <w:r w:rsidRPr="00872C4D">
        <w:rPr>
          <w:rFonts w:ascii="Cambria" w:hAnsi="Cambria"/>
          <w:i/>
          <w:iCs/>
        </w:rPr>
        <w:t xml:space="preserve">Ihya’ Ulum ad-Din </w:t>
      </w:r>
      <w:r w:rsidRPr="00872C4D">
        <w:rPr>
          <w:rFonts w:ascii="Cambria" w:hAnsi="Cambria"/>
        </w:rPr>
        <w:t xml:space="preserve">(Saudi Arabia: Dai al-Ihya’, t.th), Jilid I, h. 10-13.  </w:t>
      </w:r>
    </w:p>
  </w:footnote>
  <w:footnote w:id="15">
    <w:p w14:paraId="0D1EE425" w14:textId="24AB2655" w:rsidR="00F278E3" w:rsidRPr="007E17EB" w:rsidRDefault="00F278E3" w:rsidP="007E17EB">
      <w:pPr>
        <w:pStyle w:val="FootnoteText"/>
        <w:ind w:firstLine="720"/>
        <w:jc w:val="both"/>
        <w:rPr>
          <w:rFonts w:ascii="Cambria" w:hAnsi="Cambria"/>
        </w:rPr>
      </w:pPr>
      <w:r w:rsidRPr="007E17EB">
        <w:rPr>
          <w:rStyle w:val="FootnoteReference"/>
          <w:rFonts w:ascii="Cambria" w:hAnsi="Cambria"/>
        </w:rPr>
        <w:footnoteRef/>
      </w:r>
      <w:proofErr w:type="gramStart"/>
      <w:r w:rsidR="002D005D" w:rsidRPr="007E17EB">
        <w:rPr>
          <w:rFonts w:ascii="Cambria" w:hAnsi="Cambria"/>
        </w:rPr>
        <w:t xml:space="preserve">Dalmi Iskandar Sultani </w:t>
      </w:r>
      <w:r w:rsidR="001E0BA8">
        <w:rPr>
          <w:rFonts w:ascii="Cambria" w:hAnsi="Cambria"/>
        </w:rPr>
        <w:t>and</w:t>
      </w:r>
      <w:r w:rsidR="002D005D" w:rsidRPr="007E17EB">
        <w:rPr>
          <w:rFonts w:ascii="Cambria" w:hAnsi="Cambria"/>
        </w:rPr>
        <w:t xml:space="preserve"> Syamsu Nahar, ‘Lingkungan Pendidikan Islam Perspektif Hadis’, </w:t>
      </w:r>
      <w:r w:rsidR="002D005D" w:rsidRPr="00114A0D">
        <w:rPr>
          <w:rFonts w:ascii="Cambria" w:hAnsi="Cambria"/>
          <w:i/>
          <w:iCs/>
        </w:rPr>
        <w:t>Analytica</w:t>
      </w:r>
      <w:r w:rsidR="0039165D" w:rsidRPr="007E17EB">
        <w:rPr>
          <w:rFonts w:ascii="Cambria" w:hAnsi="Cambria"/>
        </w:rPr>
        <w:t>, 11.2 (2022)</w:t>
      </w:r>
      <w:r w:rsidR="007E20CA" w:rsidRPr="007E17EB">
        <w:rPr>
          <w:rFonts w:ascii="Cambria" w:hAnsi="Cambria"/>
        </w:rPr>
        <w:t>.</w:t>
      </w:r>
      <w:proofErr w:type="gramEnd"/>
    </w:p>
  </w:footnote>
  <w:footnote w:id="16">
    <w:p w14:paraId="6A138C9F" w14:textId="64365C6C" w:rsidR="00A55144" w:rsidRPr="007E17EB" w:rsidRDefault="00A55144" w:rsidP="007E17EB">
      <w:pPr>
        <w:pStyle w:val="FootnoteText"/>
        <w:ind w:firstLine="720"/>
        <w:jc w:val="both"/>
        <w:rPr>
          <w:rFonts w:ascii="Cambria" w:hAnsi="Cambria"/>
        </w:rPr>
      </w:pPr>
      <w:r w:rsidRPr="007E17EB">
        <w:rPr>
          <w:rStyle w:val="FootnoteReference"/>
          <w:rFonts w:ascii="Cambria" w:hAnsi="Cambria"/>
        </w:rPr>
        <w:footnoteRef/>
      </w:r>
      <w:r w:rsidR="007E20CA" w:rsidRPr="007E17EB">
        <w:rPr>
          <w:rFonts w:ascii="Cambria" w:hAnsi="Cambria"/>
        </w:rPr>
        <w:t>Zulhammi, ‘</w:t>
      </w:r>
      <w:r w:rsidR="00EB4AD6" w:rsidRPr="007E17EB">
        <w:rPr>
          <w:rFonts w:ascii="Cambria" w:hAnsi="Cambria"/>
        </w:rPr>
        <w:t>Lingkungan Pendidikan Menurut Al-Qur’an’,</w:t>
      </w:r>
      <w:r w:rsidR="00114A0D">
        <w:rPr>
          <w:rFonts w:ascii="Cambria" w:hAnsi="Cambria"/>
        </w:rPr>
        <w:t xml:space="preserve"> </w:t>
      </w:r>
      <w:r w:rsidR="00EB4AD6" w:rsidRPr="00114A0D">
        <w:rPr>
          <w:rFonts w:ascii="Cambria" w:hAnsi="Cambria"/>
          <w:i/>
          <w:iCs/>
        </w:rPr>
        <w:t>Forum Paedagogik</w:t>
      </w:r>
      <w:r w:rsidR="00EB4AD6" w:rsidRPr="007E17EB">
        <w:rPr>
          <w:rFonts w:ascii="Cambria" w:hAnsi="Cambria"/>
        </w:rPr>
        <w:t>, VI.</w:t>
      </w:r>
      <w:r w:rsidR="00852BD1" w:rsidRPr="007E17EB">
        <w:rPr>
          <w:rFonts w:ascii="Cambria" w:hAnsi="Cambria"/>
        </w:rPr>
        <w:t>0</w:t>
      </w:r>
      <w:r w:rsidR="00EB4AD6" w:rsidRPr="007E17EB">
        <w:rPr>
          <w:rFonts w:ascii="Cambria" w:hAnsi="Cambria"/>
        </w:rPr>
        <w:t>1 (2014).</w:t>
      </w:r>
    </w:p>
  </w:footnote>
  <w:footnote w:id="17">
    <w:p w14:paraId="1EE1185E" w14:textId="153A9C35" w:rsidR="007E17EB" w:rsidRPr="007E17EB" w:rsidRDefault="007E17EB" w:rsidP="007E17EB">
      <w:pPr>
        <w:pStyle w:val="FootnoteText"/>
        <w:ind w:firstLine="720"/>
        <w:jc w:val="both"/>
        <w:rPr>
          <w:rFonts w:ascii="Cambria" w:hAnsi="Cambria"/>
        </w:rPr>
      </w:pPr>
      <w:r w:rsidRPr="007E17EB">
        <w:rPr>
          <w:rStyle w:val="FootnoteReference"/>
          <w:rFonts w:ascii="Cambria" w:hAnsi="Cambria"/>
        </w:rPr>
        <w:footnoteRef/>
      </w:r>
      <w:r w:rsidRPr="007E17EB">
        <w:rPr>
          <w:rFonts w:ascii="Cambria" w:hAnsi="Cambria"/>
        </w:rPr>
        <w:t xml:space="preserve">Helmiannoor, ‘Urgensi Menciptakan Lingkungan Pendidikan Islam dalam Perspektif Ekologi, Psikologi, dan Sosiologi’, </w:t>
      </w:r>
      <w:r w:rsidRPr="00114A0D">
        <w:rPr>
          <w:rFonts w:ascii="Cambria" w:hAnsi="Cambria"/>
          <w:i/>
          <w:iCs/>
        </w:rPr>
        <w:t>Darul Ulum</w:t>
      </w:r>
      <w:r w:rsidRPr="007E17EB">
        <w:rPr>
          <w:rFonts w:ascii="Cambria" w:hAnsi="Cambria"/>
        </w:rPr>
        <w:t>, 9.2 (2018)</w:t>
      </w:r>
    </w:p>
  </w:footnote>
  <w:footnote w:id="18">
    <w:p w14:paraId="713D6FB7" w14:textId="4046CE83" w:rsidR="00C776F7" w:rsidRPr="00666BEB" w:rsidRDefault="00C776F7" w:rsidP="00CB3BDD">
      <w:pPr>
        <w:pStyle w:val="FootnoteText"/>
        <w:ind w:firstLine="720"/>
        <w:jc w:val="both"/>
        <w:rPr>
          <w:rFonts w:ascii="Cambria" w:hAnsi="Cambria"/>
        </w:rPr>
      </w:pPr>
      <w:r w:rsidRPr="00666BEB">
        <w:rPr>
          <w:rStyle w:val="FootnoteReference"/>
          <w:rFonts w:ascii="Cambria" w:hAnsi="Cambria"/>
        </w:rPr>
        <w:footnoteRef/>
      </w:r>
      <w:proofErr w:type="gramStart"/>
      <w:r w:rsidR="000B6F14" w:rsidRPr="00666BEB">
        <w:rPr>
          <w:rFonts w:ascii="Cambria" w:hAnsi="Cambria"/>
        </w:rPr>
        <w:t>Lalu Muhammad Nurul Wathoni, ‘</w:t>
      </w:r>
      <w:r w:rsidR="000B6F14" w:rsidRPr="00666BEB">
        <w:rPr>
          <w:rFonts w:ascii="Cambria" w:hAnsi="Cambria"/>
          <w:i/>
          <w:iCs/>
        </w:rPr>
        <w:t>Hadis Tarbawi; Analisis Komponen-komponen Pendidikan Pespektif Hadis</w:t>
      </w:r>
      <w:r w:rsidR="000B6F14" w:rsidRPr="00666BEB">
        <w:rPr>
          <w:rFonts w:ascii="Cambria" w:hAnsi="Cambria"/>
        </w:rPr>
        <w:t>’, h. 109.</w:t>
      </w:r>
      <w:proofErr w:type="gramEnd"/>
    </w:p>
  </w:footnote>
  <w:footnote w:id="19">
    <w:p w14:paraId="3C3D718D" w14:textId="77777777" w:rsidR="00527A2B" w:rsidRPr="00666BEB" w:rsidRDefault="00527A2B" w:rsidP="00527A2B">
      <w:pPr>
        <w:pStyle w:val="FootnoteText"/>
        <w:ind w:firstLine="720"/>
        <w:jc w:val="both"/>
        <w:rPr>
          <w:rFonts w:ascii="Cambria" w:hAnsi="Cambria"/>
        </w:rPr>
      </w:pPr>
      <w:r w:rsidRPr="00666BEB">
        <w:rPr>
          <w:rStyle w:val="FootnoteReference"/>
          <w:rFonts w:ascii="Cambria" w:hAnsi="Cambria"/>
        </w:rPr>
        <w:footnoteRef/>
      </w:r>
      <w:r w:rsidRPr="00666BEB">
        <w:rPr>
          <w:rFonts w:ascii="Cambria" w:hAnsi="Cambria"/>
        </w:rPr>
        <w:t>Achmad Saeful and Ferdinal Lafendry, h. 13</w:t>
      </w:r>
    </w:p>
  </w:footnote>
  <w:footnote w:id="20">
    <w:p w14:paraId="5D1DD4E3" w14:textId="4582EA17" w:rsidR="00C069CE" w:rsidRPr="00CB3BDD" w:rsidRDefault="00C069CE" w:rsidP="00CB3BDD">
      <w:pPr>
        <w:pStyle w:val="FootnoteText"/>
        <w:ind w:firstLine="709"/>
        <w:jc w:val="both"/>
        <w:rPr>
          <w:rFonts w:ascii="Cambria" w:hAnsi="Cambria"/>
        </w:rPr>
      </w:pPr>
      <w:r w:rsidRPr="00666BEB">
        <w:rPr>
          <w:rStyle w:val="FootnoteReference"/>
          <w:rFonts w:ascii="Cambria" w:hAnsi="Cambria"/>
        </w:rPr>
        <w:footnoteRef/>
      </w:r>
      <w:proofErr w:type="gramStart"/>
      <w:r w:rsidR="00A7235F" w:rsidRPr="00666BEB">
        <w:rPr>
          <w:rFonts w:ascii="Cambria" w:hAnsi="Cambria"/>
        </w:rPr>
        <w:t>Helmiannoor,</w:t>
      </w:r>
      <w:r w:rsidR="00F462F5" w:rsidRPr="00666BEB">
        <w:rPr>
          <w:rFonts w:ascii="Cambria" w:hAnsi="Cambria"/>
        </w:rPr>
        <w:t xml:space="preserve"> h. 198.</w:t>
      </w:r>
      <w:proofErr w:type="gramEnd"/>
    </w:p>
  </w:footnote>
  <w:footnote w:id="21">
    <w:p w14:paraId="111D6C9C" w14:textId="77777777" w:rsidR="00C06C96" w:rsidRPr="0052166E" w:rsidRDefault="00C06C96" w:rsidP="00C06C96">
      <w:pPr>
        <w:pStyle w:val="Default"/>
        <w:ind w:firstLine="709"/>
        <w:jc w:val="both"/>
        <w:rPr>
          <w:rFonts w:ascii="Cambria" w:hAnsi="Cambria"/>
          <w:color w:val="auto"/>
          <w:sz w:val="20"/>
          <w:szCs w:val="20"/>
        </w:rPr>
      </w:pPr>
      <w:r w:rsidRPr="0052166E">
        <w:rPr>
          <w:rStyle w:val="FootnoteReference"/>
          <w:rFonts w:ascii="Cambria" w:hAnsi="Cambria"/>
          <w:color w:val="auto"/>
          <w:sz w:val="20"/>
          <w:szCs w:val="20"/>
        </w:rPr>
        <w:footnoteRef/>
      </w:r>
      <w:proofErr w:type="gramStart"/>
      <w:r w:rsidRPr="0052166E">
        <w:rPr>
          <w:rFonts w:ascii="Cambria" w:hAnsi="Cambria"/>
          <w:color w:val="auto"/>
          <w:sz w:val="20"/>
          <w:szCs w:val="20"/>
        </w:rPr>
        <w:t xml:space="preserve">Muhammad Zein Damanik, dkk, ‘Lingkungan Pendidikan Perspektif Hadis’, </w:t>
      </w:r>
      <w:r w:rsidRPr="0052166E">
        <w:rPr>
          <w:rFonts w:ascii="Cambria" w:hAnsi="Cambria"/>
          <w:i/>
          <w:iCs/>
          <w:color w:val="auto"/>
          <w:sz w:val="20"/>
          <w:szCs w:val="20"/>
        </w:rPr>
        <w:t>Jurnal Wahyu</w:t>
      </w:r>
      <w:r w:rsidRPr="0052166E">
        <w:rPr>
          <w:rFonts w:ascii="Cambria" w:hAnsi="Cambria"/>
          <w:color w:val="auto"/>
          <w:sz w:val="20"/>
          <w:szCs w:val="20"/>
        </w:rPr>
        <w:t>, 1.2 (2023).</w:t>
      </w:r>
      <w:proofErr w:type="gramEnd"/>
    </w:p>
  </w:footnote>
  <w:footnote w:id="22">
    <w:p w14:paraId="0241BFF9" w14:textId="77777777" w:rsidR="005B390F" w:rsidRPr="0052166E" w:rsidRDefault="005B390F" w:rsidP="005B390F">
      <w:pPr>
        <w:pStyle w:val="FootnoteText"/>
        <w:ind w:firstLine="709"/>
        <w:jc w:val="both"/>
        <w:rPr>
          <w:rFonts w:ascii="Cambria" w:hAnsi="Cambria"/>
        </w:rPr>
      </w:pPr>
      <w:r w:rsidRPr="0052166E">
        <w:rPr>
          <w:rStyle w:val="FootnoteReference"/>
          <w:rFonts w:ascii="Cambria" w:hAnsi="Cambria"/>
        </w:rPr>
        <w:footnoteRef/>
      </w:r>
      <w:proofErr w:type="gramStart"/>
      <w:r w:rsidRPr="0052166E">
        <w:rPr>
          <w:rFonts w:ascii="Cambria" w:hAnsi="Cambria"/>
        </w:rPr>
        <w:t xml:space="preserve">Andi Achruh, ‘Tri Pusat Pendidikan Sebagai Lembaga Pengembangan Wawasan Keilmuan’, </w:t>
      </w:r>
      <w:r w:rsidRPr="0052166E">
        <w:rPr>
          <w:rFonts w:ascii="Cambria" w:hAnsi="Cambria"/>
          <w:i/>
          <w:iCs/>
        </w:rPr>
        <w:t>Jurnal Inspiratif Pendidikan</w:t>
      </w:r>
      <w:r w:rsidRPr="0052166E">
        <w:rPr>
          <w:rFonts w:ascii="Cambria" w:hAnsi="Cambria"/>
        </w:rPr>
        <w:t>, 5.1 (2016).</w:t>
      </w:r>
      <w:proofErr w:type="gramEnd"/>
    </w:p>
  </w:footnote>
  <w:footnote w:id="23">
    <w:p w14:paraId="4A721121" w14:textId="143E8CC9" w:rsidR="00B8456A" w:rsidRPr="0052166E" w:rsidRDefault="00B8456A" w:rsidP="0052166E">
      <w:pPr>
        <w:pStyle w:val="FootnoteText"/>
        <w:ind w:firstLine="709"/>
        <w:jc w:val="both"/>
        <w:rPr>
          <w:rFonts w:ascii="Cambria" w:hAnsi="Cambria"/>
        </w:rPr>
      </w:pPr>
      <w:r w:rsidRPr="0052166E">
        <w:rPr>
          <w:rStyle w:val="FootnoteReference"/>
          <w:rFonts w:ascii="Cambria" w:hAnsi="Cambria"/>
        </w:rPr>
        <w:footnoteRef/>
      </w:r>
      <w:r w:rsidR="00831004" w:rsidRPr="0052166E">
        <w:rPr>
          <w:rFonts w:ascii="Cambria" w:hAnsi="Cambria"/>
        </w:rPr>
        <w:t>https://ilmuislam.id/hadits/10020/hadits-bukhari-nomor-1296</w:t>
      </w:r>
    </w:p>
  </w:footnote>
  <w:footnote w:id="24">
    <w:p w14:paraId="23DF9A6F" w14:textId="16622BB6" w:rsidR="00AA4E39" w:rsidRPr="0052166E" w:rsidRDefault="00AA4E39" w:rsidP="0052166E">
      <w:pPr>
        <w:pStyle w:val="FootnoteText"/>
        <w:ind w:firstLine="709"/>
        <w:jc w:val="both"/>
        <w:rPr>
          <w:rFonts w:ascii="Cambria" w:hAnsi="Cambria"/>
        </w:rPr>
      </w:pPr>
      <w:r w:rsidRPr="0052166E">
        <w:rPr>
          <w:rStyle w:val="FootnoteReference"/>
          <w:rFonts w:ascii="Cambria" w:hAnsi="Cambria"/>
        </w:rPr>
        <w:footnoteRef/>
      </w:r>
      <w:r w:rsidR="0036195D" w:rsidRPr="0052166E">
        <w:rPr>
          <w:rFonts w:ascii="Cambria" w:hAnsi="Cambria"/>
        </w:rPr>
        <w:t>https://ilmuislam.id/hadits/3938/hadits-abu-daud-nomor-4091</w:t>
      </w:r>
    </w:p>
  </w:footnote>
  <w:footnote w:id="25">
    <w:p w14:paraId="74945ED4" w14:textId="375046BD" w:rsidR="00AB7BE1" w:rsidRPr="0052166E" w:rsidRDefault="00AB7BE1" w:rsidP="0052166E">
      <w:pPr>
        <w:pStyle w:val="FootnoteText"/>
        <w:ind w:firstLine="720"/>
        <w:jc w:val="both"/>
        <w:rPr>
          <w:rFonts w:ascii="Cambria" w:hAnsi="Cambria"/>
        </w:rPr>
      </w:pPr>
      <w:r w:rsidRPr="0052166E">
        <w:rPr>
          <w:rStyle w:val="FootnoteReference"/>
          <w:rFonts w:ascii="Cambria" w:hAnsi="Cambria"/>
        </w:rPr>
        <w:footnoteRef/>
      </w:r>
      <w:r w:rsidR="0052166E" w:rsidRPr="0052166E">
        <w:rPr>
          <w:rFonts w:ascii="Cambria" w:hAnsi="Cambria"/>
        </w:rPr>
        <w:t>https://ilmuislam.id/hadits/21937/hadits-ibnu-majah-nomor-3661</w:t>
      </w:r>
    </w:p>
  </w:footnote>
  <w:footnote w:id="26">
    <w:p w14:paraId="65603B93" w14:textId="1183D159" w:rsidR="006509A3" w:rsidRPr="00262B53" w:rsidRDefault="006509A3" w:rsidP="00262B53">
      <w:pPr>
        <w:pStyle w:val="FootnoteText"/>
        <w:ind w:firstLine="720"/>
        <w:jc w:val="both"/>
        <w:rPr>
          <w:rFonts w:ascii="Cambria" w:hAnsi="Cambria"/>
        </w:rPr>
      </w:pPr>
      <w:r w:rsidRPr="00262B53">
        <w:rPr>
          <w:rStyle w:val="FootnoteReference"/>
          <w:rFonts w:ascii="Cambria" w:hAnsi="Cambria"/>
        </w:rPr>
        <w:footnoteRef/>
      </w:r>
      <w:r w:rsidR="002F358B" w:rsidRPr="00262B53">
        <w:rPr>
          <w:rFonts w:ascii="Cambria" w:hAnsi="Cambria"/>
        </w:rPr>
        <w:t xml:space="preserve">Duma mayasari, </w:t>
      </w:r>
      <w:r w:rsidR="0064118E" w:rsidRPr="00262B53">
        <w:rPr>
          <w:rFonts w:ascii="Cambria" w:hAnsi="Cambria"/>
        </w:rPr>
        <w:t>‘</w:t>
      </w:r>
      <w:r w:rsidR="004C76AF" w:rsidRPr="00262B53">
        <w:rPr>
          <w:rFonts w:ascii="Cambria" w:hAnsi="Cambria"/>
        </w:rPr>
        <w:t xml:space="preserve">Membentuk Lingkungan Pendidikan Islami </w:t>
      </w:r>
      <w:r w:rsidR="0064118E" w:rsidRPr="00262B53">
        <w:rPr>
          <w:rFonts w:ascii="Cambria" w:hAnsi="Cambria"/>
        </w:rPr>
        <w:t xml:space="preserve">Perspektif Hadis Nabi </w:t>
      </w:r>
      <w:proofErr w:type="gramStart"/>
      <w:r w:rsidR="0064118E" w:rsidRPr="00262B53">
        <w:rPr>
          <w:rFonts w:ascii="Cambria" w:hAnsi="Cambria"/>
        </w:rPr>
        <w:t>saw.’,</w:t>
      </w:r>
      <w:proofErr w:type="gramEnd"/>
      <w:r w:rsidR="0064118E" w:rsidRPr="00262B53">
        <w:rPr>
          <w:rFonts w:ascii="Cambria" w:hAnsi="Cambria"/>
        </w:rPr>
        <w:t xml:space="preserve"> </w:t>
      </w:r>
      <w:r w:rsidR="0064118E" w:rsidRPr="00262B53">
        <w:rPr>
          <w:rFonts w:ascii="Cambria" w:hAnsi="Cambria"/>
          <w:i/>
          <w:iCs/>
        </w:rPr>
        <w:t>Almufida</w:t>
      </w:r>
      <w:r w:rsidR="0064118E" w:rsidRPr="00262B53">
        <w:rPr>
          <w:rFonts w:ascii="Cambria" w:hAnsi="Cambria"/>
        </w:rPr>
        <w:t>, II.02 (2017).</w:t>
      </w:r>
    </w:p>
  </w:footnote>
  <w:footnote w:id="27">
    <w:p w14:paraId="2C76AE17" w14:textId="38F2AD4A" w:rsidR="006166AA" w:rsidRPr="004C5194" w:rsidRDefault="006166AA" w:rsidP="004C5194">
      <w:pPr>
        <w:pStyle w:val="FootnoteText"/>
        <w:ind w:firstLine="720"/>
        <w:jc w:val="both"/>
        <w:rPr>
          <w:rFonts w:ascii="Cambria" w:hAnsi="Cambria"/>
        </w:rPr>
      </w:pPr>
      <w:r w:rsidRPr="004C5194">
        <w:rPr>
          <w:rStyle w:val="FootnoteReference"/>
          <w:rFonts w:ascii="Cambria" w:hAnsi="Cambria"/>
        </w:rPr>
        <w:footnoteRef/>
      </w:r>
      <w:r w:rsidR="006F554B" w:rsidRPr="004C5194">
        <w:rPr>
          <w:rFonts w:ascii="Cambria" w:hAnsi="Cambria"/>
        </w:rPr>
        <w:t>Abu Dawud Sulayman ibn al-‘Ash’ab ibn Ishaq ibn Bashir ibn Shaddad ibn ‘Amru al-Azadi al- Sijistani, Sunan Abi Dawud, Vol. 4 (Bayrut: al-Maktabah al-‘Asriyyah, T.t), 259.</w:t>
      </w:r>
    </w:p>
  </w:footnote>
  <w:footnote w:id="28">
    <w:p w14:paraId="7E86910A" w14:textId="77777777" w:rsidR="00743ED8" w:rsidRPr="00207858" w:rsidRDefault="00743ED8" w:rsidP="00743ED8">
      <w:pPr>
        <w:pStyle w:val="FootnoteText"/>
        <w:ind w:firstLine="720"/>
        <w:jc w:val="both"/>
        <w:rPr>
          <w:rFonts w:ascii="Cambria" w:hAnsi="Cambria"/>
        </w:rPr>
      </w:pPr>
      <w:r w:rsidRPr="00207858">
        <w:rPr>
          <w:rStyle w:val="FootnoteReference"/>
          <w:rFonts w:ascii="Cambria" w:hAnsi="Cambria"/>
        </w:rPr>
        <w:footnoteRef/>
      </w:r>
      <w:r w:rsidRPr="00207858">
        <w:rPr>
          <w:rFonts w:ascii="Cambria" w:hAnsi="Cambria" w:cs="Times New Roman"/>
        </w:rPr>
        <w:t xml:space="preserve">Abdul Kadir, dkk ‘Pendidikan Keluarga dalam Perspektif Hadits’, </w:t>
      </w:r>
      <w:r w:rsidRPr="00207858">
        <w:rPr>
          <w:rFonts w:ascii="Cambria" w:hAnsi="Cambria" w:cs="Times New Roman"/>
          <w:i/>
          <w:iCs/>
        </w:rPr>
        <w:t>Jurnal Sipatokkong</w:t>
      </w:r>
      <w:r w:rsidRPr="00207858">
        <w:rPr>
          <w:rFonts w:ascii="Cambria" w:hAnsi="Cambria" w:cs="Times New Roman"/>
        </w:rPr>
        <w:t>, 3.4 (2022)</w:t>
      </w:r>
    </w:p>
  </w:footnote>
  <w:footnote w:id="29">
    <w:p w14:paraId="78384415" w14:textId="36B43691" w:rsidR="00585CE5" w:rsidRPr="00A25F7B" w:rsidRDefault="00585CE5" w:rsidP="00A25F7B">
      <w:pPr>
        <w:pStyle w:val="FootnoteText"/>
        <w:ind w:firstLine="709"/>
        <w:jc w:val="both"/>
        <w:rPr>
          <w:rFonts w:ascii="Cambria" w:hAnsi="Cambria"/>
        </w:rPr>
      </w:pPr>
      <w:r w:rsidRPr="00A25F7B">
        <w:rPr>
          <w:rStyle w:val="FootnoteReference"/>
          <w:rFonts w:ascii="Cambria" w:hAnsi="Cambria"/>
        </w:rPr>
        <w:footnoteRef/>
      </w:r>
      <w:r w:rsidR="00BB52AF" w:rsidRPr="00A25F7B">
        <w:rPr>
          <w:rFonts w:ascii="Cambria" w:hAnsi="Cambria"/>
        </w:rPr>
        <w:t>Departemen Agama RI.,</w:t>
      </w:r>
    </w:p>
  </w:footnote>
  <w:footnote w:id="30">
    <w:p w14:paraId="7F17213F" w14:textId="03D0EB20" w:rsidR="00263E8E" w:rsidRPr="00A25F7B" w:rsidRDefault="00263E8E" w:rsidP="00A25F7B">
      <w:pPr>
        <w:pStyle w:val="FootnoteText"/>
        <w:ind w:firstLine="709"/>
        <w:jc w:val="both"/>
        <w:rPr>
          <w:rFonts w:ascii="Cambria" w:hAnsi="Cambria"/>
        </w:rPr>
      </w:pPr>
      <w:r w:rsidRPr="00A25F7B">
        <w:rPr>
          <w:rStyle w:val="FootnoteReference"/>
          <w:rFonts w:ascii="Cambria" w:hAnsi="Cambria"/>
        </w:rPr>
        <w:footnoteRef/>
      </w:r>
      <w:r w:rsidR="000D302E" w:rsidRPr="00A25F7B">
        <w:rPr>
          <w:rFonts w:ascii="Cambria" w:hAnsi="Cambria" w:cs="Times New Roman"/>
        </w:rPr>
        <w:t xml:space="preserve">Santosa, H. </w:t>
      </w:r>
      <w:r w:rsidR="000D302E" w:rsidRPr="00A25F7B">
        <w:rPr>
          <w:rFonts w:ascii="Cambria" w:hAnsi="Cambria" w:cs="Times New Roman"/>
          <w:i/>
          <w:iCs/>
        </w:rPr>
        <w:t>Fitrah Based Education Mengembangkan Pendidikan Sejati Selarah Fitrah Misi Hidup Dan Tujuan Hidup</w:t>
      </w:r>
      <w:r w:rsidR="000D302E" w:rsidRPr="00A25F7B">
        <w:rPr>
          <w:rFonts w:ascii="Cambria" w:hAnsi="Cambria" w:cs="Times New Roman"/>
        </w:rPr>
        <w:t xml:space="preserve">, (Bekasi: Yayasan Cahaya Mutiara Timur, 2018), h. </w:t>
      </w:r>
      <w:r w:rsidR="00585CE5" w:rsidRPr="00A25F7B">
        <w:rPr>
          <w:rFonts w:ascii="Cambria" w:hAnsi="Cambria" w:cs="Arial"/>
        </w:rPr>
        <w:t>143</w:t>
      </w:r>
      <w:r w:rsidR="000D302E" w:rsidRPr="00A25F7B">
        <w:rPr>
          <w:rFonts w:ascii="Cambria" w:hAnsi="Cambria" w:cs="Arial"/>
        </w:rPr>
        <w:t>.</w:t>
      </w:r>
    </w:p>
  </w:footnote>
  <w:footnote w:id="31">
    <w:p w14:paraId="41E11855" w14:textId="12045473" w:rsidR="00AB7430" w:rsidRPr="00A25F7B" w:rsidRDefault="00AB7430" w:rsidP="00A25F7B">
      <w:pPr>
        <w:pStyle w:val="FootnoteText"/>
        <w:ind w:firstLine="709"/>
        <w:jc w:val="both"/>
        <w:rPr>
          <w:rFonts w:ascii="Cambria" w:hAnsi="Cambria"/>
        </w:rPr>
      </w:pPr>
      <w:r w:rsidRPr="00A25F7B">
        <w:rPr>
          <w:rStyle w:val="FootnoteReference"/>
          <w:rFonts w:ascii="Cambria" w:hAnsi="Cambria"/>
        </w:rPr>
        <w:footnoteRef/>
      </w:r>
      <w:r w:rsidRPr="00A25F7B">
        <w:rPr>
          <w:rFonts w:ascii="Cambria" w:hAnsi="Cambria"/>
        </w:rPr>
        <w:fldChar w:fldCharType="begin" w:fldLock="1"/>
      </w:r>
      <w:r w:rsidRPr="00A25F7B">
        <w:rPr>
          <w:rFonts w:ascii="Cambria" w:hAnsi="Cambria"/>
        </w:rPr>
        <w:instrText>ADDIN CSL_CITATION {"citationItems":[{"id":"ITEM-1","itemData":{"author":[{"dropping-particle":"","family":"Kasman","given":"","non-dropping-particle":"","parse-names":false,"suffix":""},{"dropping-particle":"","family":"Windariyah","given":"Devi Suci","non-dropping-particle":"","parse-names":false,"suffix":""},{"dropping-particle":"","family":"Fadilha","given":"Risyah","non-dropping-particle":"","parse-names":false,"suffix":""}],"container-title":"AHCS","id":"ITEM-1","issue":"1","issued":{"date-parts":[["2022"]]},"title":"Metode Penelitian Fiqh al-Hadis","type":"article-journal","volume":"Vol. 3"},"uris":["http://www.mendeley.com/documents/?uuid=a1a75795-e072-4fd1-809e-d74476f065e3"]}],"mendeley":{"formattedCitation":"Kasman, Devi Suci Windariyah, and Risyah Fadilha, “Metode Penelitian Fiqh Al-Hadis,” &lt;i&gt;AHCS&lt;/i&gt; Vol. 3, no. 1 (2022).","plainTextFormattedCitation":"Kasman, Devi Suci Windariyah, and Risyah Fadilha, “Metode Penelitian Fiqh Al-Hadis,” AHCS Vol. 3, no. 1 (2022).","previouslyFormattedCitation":"Kasman, Devi Suci Windariyah, and Risyah Fadilha, “Metode Penelitian Fiqh Al-Hadis,” &lt;i&gt;AHCS&lt;/i&gt; Vol. 3, no. 1 (2022)."},"properties":{"noteIndex":8},"schema":"https://github.com/citation-style-language/schema/raw/master/csl-citation.json"}</w:instrText>
      </w:r>
      <w:r w:rsidRPr="00A25F7B">
        <w:rPr>
          <w:rFonts w:ascii="Cambria" w:hAnsi="Cambria"/>
        </w:rPr>
        <w:fldChar w:fldCharType="separate"/>
      </w:r>
      <w:r w:rsidRPr="00A25F7B">
        <w:rPr>
          <w:rFonts w:ascii="Cambria" w:hAnsi="Cambria"/>
          <w:noProof/>
        </w:rPr>
        <w:t xml:space="preserve">Kasman, Devi Suci Windariyah, and Risyah Fadilha, “Metode Penelitian Fiqh Al-Hadis,” </w:t>
      </w:r>
      <w:r w:rsidRPr="00A25F7B">
        <w:rPr>
          <w:rFonts w:ascii="Cambria" w:hAnsi="Cambria"/>
          <w:i/>
          <w:noProof/>
        </w:rPr>
        <w:t>AHCS</w:t>
      </w:r>
      <w:r w:rsidR="00A25F7B" w:rsidRPr="00A25F7B">
        <w:rPr>
          <w:rFonts w:ascii="Cambria" w:hAnsi="Cambria"/>
          <w:noProof/>
        </w:rPr>
        <w:t xml:space="preserve">, </w:t>
      </w:r>
      <w:r w:rsidRPr="00A25F7B">
        <w:rPr>
          <w:rFonts w:ascii="Cambria" w:hAnsi="Cambria"/>
          <w:noProof/>
        </w:rPr>
        <w:t>Vol. 3, no. 1 (2022).</w:t>
      </w:r>
      <w:r w:rsidRPr="00A25F7B">
        <w:rPr>
          <w:rFonts w:ascii="Cambria" w:hAnsi="Cambria"/>
        </w:rPr>
        <w:fldChar w:fldCharType="end"/>
      </w:r>
    </w:p>
  </w:footnote>
  <w:footnote w:id="32">
    <w:p w14:paraId="736F4AD2" w14:textId="14AC3E48" w:rsidR="00AB7430" w:rsidRPr="001B0411" w:rsidRDefault="00AB7430" w:rsidP="001B0411">
      <w:pPr>
        <w:pStyle w:val="FootnoteText"/>
        <w:ind w:firstLine="709"/>
        <w:jc w:val="both"/>
        <w:rPr>
          <w:rFonts w:ascii="Cambria" w:hAnsi="Cambria"/>
        </w:rPr>
      </w:pPr>
      <w:r w:rsidRPr="001B0411">
        <w:rPr>
          <w:rStyle w:val="FootnoteReference"/>
          <w:rFonts w:ascii="Cambria" w:hAnsi="Cambria"/>
        </w:rPr>
        <w:footnoteRef/>
      </w:r>
      <w:r w:rsidRPr="001B0411">
        <w:rPr>
          <w:rFonts w:ascii="Cambria" w:hAnsi="Cambria"/>
        </w:rPr>
        <w:fldChar w:fldCharType="begin" w:fldLock="1"/>
      </w:r>
      <w:r w:rsidRPr="001B0411">
        <w:rPr>
          <w:rFonts w:ascii="Cambria" w:hAnsi="Cambria"/>
        </w:rPr>
        <w:instrText>ADDIN CSL_CITATION {"citationItems":[{"id":"ITEM-1","itemData":{"author":[{"dropping-particle":"","family":"Ikromi","given":"Zul","non-dropping-particle":"","parse-names":false,"suffix":""}],"container-title":"Ilmu Hadis Al-Bukhari","id":"ITEM-1","issue":"1","issued":{"date-parts":[["2020"]]},"title":"Fiqh Al-Hadits: Perspektif Metodologis dalam Memahami Hadis Nabi","type":"article-journal","volume":"Vol. 3"},"uris":["http://www.mendeley.com/documents/?uuid=aa8c34e9-a4c8-4314-8443-cdada870f976"]}],"mendeley":{"formattedCitation":"Zul Ikromi, “Fiqh Al-Hadits: Perspektif Metodologis Dalam Memahami Hadis Nabi,” &lt;i&gt;Ilmu Hadis Al-Bukhari&lt;/i&gt; Vol. 3, no. 1 (2020).","plainTextFormattedCitation":"Zul Ikromi, “Fiqh Al-Hadits: Perspektif Metodologis Dalam Memahami Hadis Nabi,” Ilmu Hadis Al-Bukhari Vol. 3, no. 1 (2020).","previouslyFormattedCitation":"Zul Ikromi, “Fiqh Al-Hadits: Perspektif Metodologis Dalam Memahami Hadis Nabi,” &lt;i&gt;Ilmu Hadis Al-Bukhari&lt;/i&gt; Vol. 3, no. 1 (2020)."},"properties":{"noteIndex":9},"schema":"https://github.com/citation-style-language/schema/raw/master/csl-citation.json"}</w:instrText>
      </w:r>
      <w:r w:rsidRPr="001B0411">
        <w:rPr>
          <w:rFonts w:ascii="Cambria" w:hAnsi="Cambria"/>
        </w:rPr>
        <w:fldChar w:fldCharType="separate"/>
      </w:r>
      <w:r w:rsidRPr="001B0411">
        <w:rPr>
          <w:rFonts w:ascii="Cambria" w:hAnsi="Cambria"/>
          <w:noProof/>
        </w:rPr>
        <w:t xml:space="preserve">Zul Ikromi, “Fiqh Al-Hadits: Perspektif Metodologis Dalam Memahami Hadis Nabi,” </w:t>
      </w:r>
      <w:r w:rsidRPr="001B0411">
        <w:rPr>
          <w:rFonts w:ascii="Cambria" w:hAnsi="Cambria"/>
          <w:i/>
          <w:noProof/>
        </w:rPr>
        <w:t>Ilmu Hadis Al-Bukhari</w:t>
      </w:r>
      <w:r w:rsidRPr="001B0411">
        <w:rPr>
          <w:rFonts w:ascii="Cambria" w:hAnsi="Cambria"/>
          <w:noProof/>
        </w:rPr>
        <w:t xml:space="preserve"> Vol. 3, no. 1 (2020).</w:t>
      </w:r>
      <w:r w:rsidRPr="001B0411">
        <w:rPr>
          <w:rFonts w:ascii="Cambria" w:hAnsi="Cambria"/>
        </w:rPr>
        <w:fldChar w:fldCharType="end"/>
      </w:r>
    </w:p>
  </w:footnote>
  <w:footnote w:id="33">
    <w:p w14:paraId="6D5F80E3" w14:textId="3EE57E4B" w:rsidR="00772341" w:rsidRDefault="00772341" w:rsidP="001B0411">
      <w:pPr>
        <w:pStyle w:val="FootnoteText"/>
        <w:ind w:firstLine="709"/>
        <w:jc w:val="both"/>
      </w:pPr>
      <w:r w:rsidRPr="001B0411">
        <w:rPr>
          <w:rStyle w:val="FootnoteReference"/>
          <w:rFonts w:ascii="Cambria" w:hAnsi="Cambria"/>
        </w:rPr>
        <w:footnoteRef/>
      </w:r>
      <w:proofErr w:type="gramStart"/>
      <w:r w:rsidR="00D877F0" w:rsidRPr="001B0411">
        <w:rPr>
          <w:rFonts w:ascii="Cambria" w:hAnsi="Cambria"/>
        </w:rPr>
        <w:t xml:space="preserve">Suhada, ‘Lingkungan Pendidikan dalam Perspektif Al-Qur’an’, </w:t>
      </w:r>
      <w:r w:rsidR="001B0411" w:rsidRPr="007A159C">
        <w:rPr>
          <w:rFonts w:ascii="Cambria" w:hAnsi="Cambria"/>
          <w:i/>
          <w:iCs/>
        </w:rPr>
        <w:t>Hikmah</w:t>
      </w:r>
      <w:r w:rsidR="001B0411" w:rsidRPr="001B0411">
        <w:rPr>
          <w:rFonts w:ascii="Cambria" w:hAnsi="Cambria"/>
        </w:rPr>
        <w:t>, Vol.XIII, No.1 (2017).</w:t>
      </w:r>
      <w:proofErr w:type="gramEnd"/>
    </w:p>
  </w:footnote>
  <w:footnote w:id="34">
    <w:p w14:paraId="18213B16" w14:textId="7E0CBA8D" w:rsidR="001B7BE2" w:rsidRPr="00A30EE7" w:rsidRDefault="001B7BE2" w:rsidP="00A30EE7">
      <w:pPr>
        <w:pStyle w:val="FootnoteText"/>
        <w:ind w:firstLine="709"/>
        <w:jc w:val="both"/>
        <w:rPr>
          <w:rFonts w:ascii="Cambria" w:hAnsi="Cambria"/>
        </w:rPr>
      </w:pPr>
      <w:r w:rsidRPr="00A30EE7">
        <w:rPr>
          <w:rStyle w:val="FootnoteReference"/>
          <w:rFonts w:ascii="Cambria" w:hAnsi="Cambria"/>
        </w:rPr>
        <w:footnoteRef/>
      </w:r>
      <w:r w:rsidR="00A30EE7" w:rsidRPr="00A30EE7">
        <w:rPr>
          <w:rFonts w:ascii="Cambria" w:hAnsi="Cambria"/>
        </w:rPr>
        <w:t>Syamsu</w:t>
      </w:r>
      <w:r w:rsidR="008912AF">
        <w:rPr>
          <w:rFonts w:ascii="Cambria" w:hAnsi="Cambria"/>
        </w:rPr>
        <w:t xml:space="preserve"> Yusuf, </w:t>
      </w:r>
      <w:r w:rsidR="00A30EE7" w:rsidRPr="00A30EE7">
        <w:rPr>
          <w:rFonts w:ascii="Cambria" w:hAnsi="Cambria"/>
          <w:i/>
          <w:iCs/>
        </w:rPr>
        <w:t>Psikologi Perkembangan Anak dan Remaja</w:t>
      </w:r>
      <w:r w:rsidR="008912AF">
        <w:rPr>
          <w:rFonts w:ascii="Cambria" w:hAnsi="Cambria"/>
          <w:i/>
          <w:iCs/>
        </w:rPr>
        <w:t xml:space="preserve"> </w:t>
      </w:r>
      <w:r w:rsidR="008912AF">
        <w:rPr>
          <w:rFonts w:ascii="Cambria" w:hAnsi="Cambria"/>
        </w:rPr>
        <w:t>(</w:t>
      </w:r>
      <w:r w:rsidR="00A30EE7" w:rsidRPr="00A30EE7">
        <w:rPr>
          <w:rFonts w:ascii="Cambria" w:hAnsi="Cambria"/>
        </w:rPr>
        <w:t>Bandung: PT Remaja Rosdakarya</w:t>
      </w:r>
      <w:r w:rsidR="008912AF">
        <w:rPr>
          <w:rFonts w:ascii="Cambria" w:hAnsi="Cambria"/>
        </w:rPr>
        <w:t xml:space="preserve">, </w:t>
      </w:r>
      <w:r w:rsidR="00A30EE7" w:rsidRPr="00A30EE7">
        <w:rPr>
          <w:rFonts w:ascii="Cambria" w:hAnsi="Cambria"/>
        </w:rPr>
        <w:t>2014)</w:t>
      </w:r>
      <w:r w:rsidR="008912AF">
        <w:rPr>
          <w:rFonts w:ascii="Cambria" w:hAnsi="Cambria"/>
        </w:rPr>
        <w:t>, h. 54.</w:t>
      </w:r>
    </w:p>
  </w:footnote>
  <w:footnote w:id="35">
    <w:p w14:paraId="77C225C5" w14:textId="5FB4E500" w:rsidR="00195700" w:rsidRPr="00015E42" w:rsidRDefault="00195700" w:rsidP="00015E42">
      <w:pPr>
        <w:pStyle w:val="FootnoteText"/>
        <w:ind w:firstLine="709"/>
        <w:jc w:val="both"/>
        <w:rPr>
          <w:rFonts w:ascii="Cambria" w:hAnsi="Cambria"/>
        </w:rPr>
      </w:pPr>
      <w:r w:rsidRPr="00015E42">
        <w:rPr>
          <w:rStyle w:val="FootnoteReference"/>
          <w:rFonts w:ascii="Cambria" w:hAnsi="Cambria"/>
        </w:rPr>
        <w:footnoteRef/>
      </w:r>
      <w:r w:rsidR="00015E42" w:rsidRPr="00015E42">
        <w:rPr>
          <w:rFonts w:ascii="Cambria" w:hAnsi="Cambria"/>
        </w:rPr>
        <w:t xml:space="preserve">Suriadi Samsuri, ‘Hakikat Fitrah Manusia dalam Islam’, </w:t>
      </w:r>
      <w:r w:rsidR="00015E42" w:rsidRPr="00015E42">
        <w:rPr>
          <w:rFonts w:ascii="Cambria" w:hAnsi="Cambria"/>
          <w:i/>
          <w:iCs/>
        </w:rPr>
        <w:t>Al-Ishlah: Jurnal Pendidikan Islam</w:t>
      </w:r>
      <w:r w:rsidR="00015E42" w:rsidRPr="00015E42">
        <w:rPr>
          <w:rFonts w:ascii="Cambria" w:hAnsi="Cambria"/>
        </w:rPr>
        <w:t>, Vol.18, No.1 (2020)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0FCD7E" w14:textId="77777777" w:rsidR="008E0AE1" w:rsidRDefault="008E0A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064592"/>
      <w:docPartObj>
        <w:docPartGallery w:val="Page Numbers (Top of Page)"/>
        <w:docPartUnique/>
      </w:docPartObj>
    </w:sdtPr>
    <w:sdtEndPr>
      <w:rPr>
        <w:noProof/>
      </w:rPr>
    </w:sdtEndPr>
    <w:sdtContent>
      <w:p w14:paraId="265A8B57" w14:textId="6861CB0E" w:rsidR="008E0AE1" w:rsidRDefault="008E0AE1" w:rsidP="008E0AE1">
        <w:pPr>
          <w:pStyle w:val="Header"/>
          <w:jc w:val="right"/>
          <w:rPr>
            <w:noProof/>
          </w:rPr>
        </w:pPr>
        <w:r>
          <w:fldChar w:fldCharType="begin"/>
        </w:r>
        <w:r>
          <w:instrText xml:space="preserve"> PAGE   \* MERGEFORMAT </w:instrText>
        </w:r>
        <w:r>
          <w:fldChar w:fldCharType="separate"/>
        </w:r>
        <w:r w:rsidR="0044046E">
          <w:rPr>
            <w:noProof/>
          </w:rPr>
          <w:t>239</w:t>
        </w:r>
        <w:r>
          <w:rPr>
            <w:noProof/>
          </w:rPr>
          <w:fldChar w:fldCharType="end"/>
        </w:r>
      </w:p>
    </w:sdtContent>
  </w:sdt>
  <w:p w14:paraId="49563DB2" w14:textId="53A566FE" w:rsidR="008E0AE1" w:rsidRPr="008E0AE1" w:rsidRDefault="008E0AE1" w:rsidP="008E0AE1">
    <w:pPr>
      <w:pStyle w:val="Header"/>
      <w:jc w:val="center"/>
      <w:rPr>
        <w:sz w:val="24"/>
        <w:szCs w:val="24"/>
      </w:rPr>
    </w:pPr>
    <w:r>
      <w:rPr>
        <w:sz w:val="24"/>
        <w:szCs w:val="24"/>
      </w:rPr>
      <w:t xml:space="preserve">               </w:t>
    </w:r>
    <w:proofErr w:type="gramStart"/>
    <w:r>
      <w:rPr>
        <w:sz w:val="24"/>
        <w:szCs w:val="24"/>
      </w:rPr>
      <w:t>Jurnal  Teknologi</w:t>
    </w:r>
    <w:proofErr w:type="gramEnd"/>
    <w:r>
      <w:rPr>
        <w:sz w:val="24"/>
        <w:szCs w:val="24"/>
      </w:rPr>
      <w:t xml:space="preserve">    Pendidikan   Ma</w:t>
    </w:r>
    <w:r>
      <w:rPr>
        <w:sz w:val="24"/>
        <w:szCs w:val="24"/>
      </w:rPr>
      <w:t>drasah (2024) Vol .7 (1), 239-259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689CD" w14:textId="77777777" w:rsidR="008E0AE1" w:rsidRDefault="008E0A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468B8"/>
    <w:multiLevelType w:val="hybridMultilevel"/>
    <w:tmpl w:val="53FC4A5E"/>
    <w:lvl w:ilvl="0" w:tplc="E0CEC5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BA68FE"/>
    <w:multiLevelType w:val="hybridMultilevel"/>
    <w:tmpl w:val="72606898"/>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
    <w:nsid w:val="187623B3"/>
    <w:multiLevelType w:val="hybridMultilevel"/>
    <w:tmpl w:val="72606898"/>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
    <w:nsid w:val="1AC811CF"/>
    <w:multiLevelType w:val="hybridMultilevel"/>
    <w:tmpl w:val="D78CA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B95CB7"/>
    <w:multiLevelType w:val="hybridMultilevel"/>
    <w:tmpl w:val="EFE01B6E"/>
    <w:lvl w:ilvl="0" w:tplc="16F05D68">
      <w:start w:val="1"/>
      <w:numFmt w:val="upp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23B16E92"/>
    <w:multiLevelType w:val="hybridMultilevel"/>
    <w:tmpl w:val="6DF6D448"/>
    <w:lvl w:ilvl="0" w:tplc="7BE0E33E">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267E6815"/>
    <w:multiLevelType w:val="hybridMultilevel"/>
    <w:tmpl w:val="D47C16D4"/>
    <w:lvl w:ilvl="0" w:tplc="E0A47068">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2AEE297C"/>
    <w:multiLevelType w:val="hybridMultilevel"/>
    <w:tmpl w:val="32E28D4E"/>
    <w:lvl w:ilvl="0" w:tplc="8302606E">
      <w:start w:val="1"/>
      <w:numFmt w:val="decimal"/>
      <w:lvlText w:val="%1."/>
      <w:lvlJc w:val="left"/>
      <w:pPr>
        <w:ind w:left="1069" w:hanging="360"/>
      </w:pPr>
      <w:rPr>
        <w:rFonts w:hint="default"/>
        <w:b w:val="0"/>
        <w:bCs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30A908E2"/>
    <w:multiLevelType w:val="hybridMultilevel"/>
    <w:tmpl w:val="9E689E8A"/>
    <w:lvl w:ilvl="0" w:tplc="6B0C3AE4">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3B073977"/>
    <w:multiLevelType w:val="hybridMultilevel"/>
    <w:tmpl w:val="23F615F4"/>
    <w:lvl w:ilvl="0" w:tplc="B4B6504E">
      <w:start w:val="1"/>
      <w:numFmt w:val="upperRoman"/>
      <w:lvlText w:val="%1."/>
      <w:lvlJc w:val="left"/>
      <w:pPr>
        <w:ind w:left="774" w:hanging="720"/>
      </w:pPr>
      <w:rPr>
        <w:rFonts w:hint="default"/>
      </w:rPr>
    </w:lvl>
    <w:lvl w:ilvl="1" w:tplc="04090019" w:tentative="1">
      <w:start w:val="1"/>
      <w:numFmt w:val="lowerLetter"/>
      <w:lvlText w:val="%2."/>
      <w:lvlJc w:val="left"/>
      <w:pPr>
        <w:ind w:left="1134" w:hanging="360"/>
      </w:pPr>
    </w:lvl>
    <w:lvl w:ilvl="2" w:tplc="0409001B" w:tentative="1">
      <w:start w:val="1"/>
      <w:numFmt w:val="lowerRoman"/>
      <w:lvlText w:val="%3."/>
      <w:lvlJc w:val="right"/>
      <w:pPr>
        <w:ind w:left="1854" w:hanging="180"/>
      </w:pPr>
    </w:lvl>
    <w:lvl w:ilvl="3" w:tplc="0409000F" w:tentative="1">
      <w:start w:val="1"/>
      <w:numFmt w:val="decimal"/>
      <w:lvlText w:val="%4."/>
      <w:lvlJc w:val="left"/>
      <w:pPr>
        <w:ind w:left="2574" w:hanging="360"/>
      </w:pPr>
    </w:lvl>
    <w:lvl w:ilvl="4" w:tplc="04090019" w:tentative="1">
      <w:start w:val="1"/>
      <w:numFmt w:val="lowerLetter"/>
      <w:lvlText w:val="%5."/>
      <w:lvlJc w:val="left"/>
      <w:pPr>
        <w:ind w:left="3294" w:hanging="360"/>
      </w:pPr>
    </w:lvl>
    <w:lvl w:ilvl="5" w:tplc="0409001B" w:tentative="1">
      <w:start w:val="1"/>
      <w:numFmt w:val="lowerRoman"/>
      <w:lvlText w:val="%6."/>
      <w:lvlJc w:val="right"/>
      <w:pPr>
        <w:ind w:left="4014" w:hanging="180"/>
      </w:pPr>
    </w:lvl>
    <w:lvl w:ilvl="6" w:tplc="0409000F" w:tentative="1">
      <w:start w:val="1"/>
      <w:numFmt w:val="decimal"/>
      <w:lvlText w:val="%7."/>
      <w:lvlJc w:val="left"/>
      <w:pPr>
        <w:ind w:left="4734" w:hanging="360"/>
      </w:pPr>
    </w:lvl>
    <w:lvl w:ilvl="7" w:tplc="04090019" w:tentative="1">
      <w:start w:val="1"/>
      <w:numFmt w:val="lowerLetter"/>
      <w:lvlText w:val="%8."/>
      <w:lvlJc w:val="left"/>
      <w:pPr>
        <w:ind w:left="5454" w:hanging="360"/>
      </w:pPr>
    </w:lvl>
    <w:lvl w:ilvl="8" w:tplc="0409001B" w:tentative="1">
      <w:start w:val="1"/>
      <w:numFmt w:val="lowerRoman"/>
      <w:lvlText w:val="%9."/>
      <w:lvlJc w:val="right"/>
      <w:pPr>
        <w:ind w:left="6174" w:hanging="180"/>
      </w:pPr>
    </w:lvl>
  </w:abstractNum>
  <w:abstractNum w:abstractNumId="10">
    <w:nsid w:val="410D4247"/>
    <w:multiLevelType w:val="hybridMultilevel"/>
    <w:tmpl w:val="F85462B2"/>
    <w:lvl w:ilvl="0" w:tplc="3522CEA4">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4ECD5E2C"/>
    <w:multiLevelType w:val="hybridMultilevel"/>
    <w:tmpl w:val="C7186D18"/>
    <w:lvl w:ilvl="0" w:tplc="CA9A1966">
      <w:start w:val="1"/>
      <w:numFmt w:val="upp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nsid w:val="50226164"/>
    <w:multiLevelType w:val="hybridMultilevel"/>
    <w:tmpl w:val="72606898"/>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3">
    <w:nsid w:val="50D36DBC"/>
    <w:multiLevelType w:val="hybridMultilevel"/>
    <w:tmpl w:val="5CF817EE"/>
    <w:lvl w:ilvl="0" w:tplc="0052BBB4">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4">
    <w:nsid w:val="65DB5075"/>
    <w:multiLevelType w:val="hybridMultilevel"/>
    <w:tmpl w:val="03726E02"/>
    <w:lvl w:ilvl="0" w:tplc="7846B9B0">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66CE30CA"/>
    <w:multiLevelType w:val="hybridMultilevel"/>
    <w:tmpl w:val="E8D24A90"/>
    <w:lvl w:ilvl="0" w:tplc="04090015">
      <w:start w:val="1"/>
      <w:numFmt w:val="upp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0"/>
  </w:num>
  <w:num w:numId="2">
    <w:abstractNumId w:val="6"/>
  </w:num>
  <w:num w:numId="3">
    <w:abstractNumId w:val="8"/>
  </w:num>
  <w:num w:numId="4">
    <w:abstractNumId w:val="9"/>
  </w:num>
  <w:num w:numId="5">
    <w:abstractNumId w:val="5"/>
  </w:num>
  <w:num w:numId="6">
    <w:abstractNumId w:val="10"/>
  </w:num>
  <w:num w:numId="7">
    <w:abstractNumId w:val="14"/>
  </w:num>
  <w:num w:numId="8">
    <w:abstractNumId w:val="11"/>
  </w:num>
  <w:num w:numId="9">
    <w:abstractNumId w:val="4"/>
  </w:num>
  <w:num w:numId="10">
    <w:abstractNumId w:val="7"/>
  </w:num>
  <w:num w:numId="11">
    <w:abstractNumId w:val="13"/>
  </w:num>
  <w:num w:numId="12">
    <w:abstractNumId w:val="15"/>
  </w:num>
  <w:num w:numId="13">
    <w:abstractNumId w:val="3"/>
  </w:num>
  <w:num w:numId="14">
    <w:abstractNumId w:val="2"/>
  </w:num>
  <w:num w:numId="15">
    <w:abstractNumId w:val="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CE0"/>
    <w:rsid w:val="0000072E"/>
    <w:rsid w:val="00002833"/>
    <w:rsid w:val="000035D4"/>
    <w:rsid w:val="0000387E"/>
    <w:rsid w:val="00004B8A"/>
    <w:rsid w:val="0000547E"/>
    <w:rsid w:val="00005788"/>
    <w:rsid w:val="000067E6"/>
    <w:rsid w:val="000115FC"/>
    <w:rsid w:val="00011F11"/>
    <w:rsid w:val="00015459"/>
    <w:rsid w:val="00015E42"/>
    <w:rsid w:val="000201A3"/>
    <w:rsid w:val="00020997"/>
    <w:rsid w:val="00020B93"/>
    <w:rsid w:val="00021233"/>
    <w:rsid w:val="00024EA8"/>
    <w:rsid w:val="0002532D"/>
    <w:rsid w:val="000257B5"/>
    <w:rsid w:val="0002696B"/>
    <w:rsid w:val="000301DB"/>
    <w:rsid w:val="00031460"/>
    <w:rsid w:val="00031901"/>
    <w:rsid w:val="00031BAA"/>
    <w:rsid w:val="000329AF"/>
    <w:rsid w:val="000340A4"/>
    <w:rsid w:val="000369AF"/>
    <w:rsid w:val="00036F78"/>
    <w:rsid w:val="0003706C"/>
    <w:rsid w:val="00041764"/>
    <w:rsid w:val="000456EB"/>
    <w:rsid w:val="000470B0"/>
    <w:rsid w:val="0004750D"/>
    <w:rsid w:val="00052702"/>
    <w:rsid w:val="00053D48"/>
    <w:rsid w:val="00054436"/>
    <w:rsid w:val="00055B4B"/>
    <w:rsid w:val="000577ED"/>
    <w:rsid w:val="00057A5A"/>
    <w:rsid w:val="0006039D"/>
    <w:rsid w:val="000606AB"/>
    <w:rsid w:val="000616AB"/>
    <w:rsid w:val="000638EF"/>
    <w:rsid w:val="000641B2"/>
    <w:rsid w:val="00070987"/>
    <w:rsid w:val="0007098B"/>
    <w:rsid w:val="000719FC"/>
    <w:rsid w:val="00074DA5"/>
    <w:rsid w:val="0007534D"/>
    <w:rsid w:val="00075637"/>
    <w:rsid w:val="00082DAD"/>
    <w:rsid w:val="000830A4"/>
    <w:rsid w:val="000852A5"/>
    <w:rsid w:val="00087081"/>
    <w:rsid w:val="00091820"/>
    <w:rsid w:val="00092341"/>
    <w:rsid w:val="00094286"/>
    <w:rsid w:val="00096661"/>
    <w:rsid w:val="000A1621"/>
    <w:rsid w:val="000A3170"/>
    <w:rsid w:val="000A31E8"/>
    <w:rsid w:val="000A57CB"/>
    <w:rsid w:val="000A6D3E"/>
    <w:rsid w:val="000A6F7E"/>
    <w:rsid w:val="000B0615"/>
    <w:rsid w:val="000B0E73"/>
    <w:rsid w:val="000B2A8E"/>
    <w:rsid w:val="000B55AD"/>
    <w:rsid w:val="000B6F14"/>
    <w:rsid w:val="000C0299"/>
    <w:rsid w:val="000C2E25"/>
    <w:rsid w:val="000C5DCF"/>
    <w:rsid w:val="000D302E"/>
    <w:rsid w:val="000D55C4"/>
    <w:rsid w:val="000D5B76"/>
    <w:rsid w:val="000D60AF"/>
    <w:rsid w:val="000E08B0"/>
    <w:rsid w:val="000E3440"/>
    <w:rsid w:val="000E4E26"/>
    <w:rsid w:val="000E6F4A"/>
    <w:rsid w:val="000F1ABB"/>
    <w:rsid w:val="000F2414"/>
    <w:rsid w:val="000F48AF"/>
    <w:rsid w:val="000F4C85"/>
    <w:rsid w:val="000F73B1"/>
    <w:rsid w:val="000F7839"/>
    <w:rsid w:val="0010242B"/>
    <w:rsid w:val="00102553"/>
    <w:rsid w:val="00104DF4"/>
    <w:rsid w:val="00107FDA"/>
    <w:rsid w:val="00110588"/>
    <w:rsid w:val="0011439E"/>
    <w:rsid w:val="00114514"/>
    <w:rsid w:val="00114A0D"/>
    <w:rsid w:val="001173E5"/>
    <w:rsid w:val="00121927"/>
    <w:rsid w:val="00121956"/>
    <w:rsid w:val="00127C8D"/>
    <w:rsid w:val="00136055"/>
    <w:rsid w:val="00141A80"/>
    <w:rsid w:val="00141B39"/>
    <w:rsid w:val="001428D3"/>
    <w:rsid w:val="0014388D"/>
    <w:rsid w:val="001438E6"/>
    <w:rsid w:val="00145F92"/>
    <w:rsid w:val="00146E3A"/>
    <w:rsid w:val="00153C2B"/>
    <w:rsid w:val="00154EDA"/>
    <w:rsid w:val="001559C1"/>
    <w:rsid w:val="00155CD5"/>
    <w:rsid w:val="001561F6"/>
    <w:rsid w:val="001628D3"/>
    <w:rsid w:val="00163721"/>
    <w:rsid w:val="00163C83"/>
    <w:rsid w:val="00167B1C"/>
    <w:rsid w:val="00170434"/>
    <w:rsid w:val="001735E5"/>
    <w:rsid w:val="00173AE7"/>
    <w:rsid w:val="00176182"/>
    <w:rsid w:val="00177AA9"/>
    <w:rsid w:val="00180B8A"/>
    <w:rsid w:val="00181E69"/>
    <w:rsid w:val="00184985"/>
    <w:rsid w:val="00184B04"/>
    <w:rsid w:val="001870BB"/>
    <w:rsid w:val="0018745E"/>
    <w:rsid w:val="0019386E"/>
    <w:rsid w:val="001952C9"/>
    <w:rsid w:val="00195700"/>
    <w:rsid w:val="00195B8F"/>
    <w:rsid w:val="00197397"/>
    <w:rsid w:val="001A1DE6"/>
    <w:rsid w:val="001A2F8E"/>
    <w:rsid w:val="001A64E2"/>
    <w:rsid w:val="001A69C4"/>
    <w:rsid w:val="001A7059"/>
    <w:rsid w:val="001B0411"/>
    <w:rsid w:val="001B09B0"/>
    <w:rsid w:val="001B0E17"/>
    <w:rsid w:val="001B1930"/>
    <w:rsid w:val="001B3010"/>
    <w:rsid w:val="001B4D66"/>
    <w:rsid w:val="001B5E6D"/>
    <w:rsid w:val="001B6096"/>
    <w:rsid w:val="001B6612"/>
    <w:rsid w:val="001B7BE2"/>
    <w:rsid w:val="001C1ADA"/>
    <w:rsid w:val="001C3AE3"/>
    <w:rsid w:val="001C60C6"/>
    <w:rsid w:val="001C68AF"/>
    <w:rsid w:val="001D050D"/>
    <w:rsid w:val="001D4BFA"/>
    <w:rsid w:val="001D56CC"/>
    <w:rsid w:val="001D662C"/>
    <w:rsid w:val="001D705B"/>
    <w:rsid w:val="001E0BA8"/>
    <w:rsid w:val="001E22D2"/>
    <w:rsid w:val="001E3C5D"/>
    <w:rsid w:val="001E4213"/>
    <w:rsid w:val="001F2AD9"/>
    <w:rsid w:val="001F4FA4"/>
    <w:rsid w:val="001F56ED"/>
    <w:rsid w:val="001F7E26"/>
    <w:rsid w:val="002006CA"/>
    <w:rsid w:val="00200DDA"/>
    <w:rsid w:val="00202134"/>
    <w:rsid w:val="00203105"/>
    <w:rsid w:val="002031D2"/>
    <w:rsid w:val="00203C1C"/>
    <w:rsid w:val="00205B16"/>
    <w:rsid w:val="002064B7"/>
    <w:rsid w:val="00207858"/>
    <w:rsid w:val="002122B1"/>
    <w:rsid w:val="002133E7"/>
    <w:rsid w:val="00215A38"/>
    <w:rsid w:val="00221182"/>
    <w:rsid w:val="002235DB"/>
    <w:rsid w:val="00224E4D"/>
    <w:rsid w:val="00225770"/>
    <w:rsid w:val="002267BA"/>
    <w:rsid w:val="00231F30"/>
    <w:rsid w:val="002342FB"/>
    <w:rsid w:val="002406CB"/>
    <w:rsid w:val="00242D3B"/>
    <w:rsid w:val="00247302"/>
    <w:rsid w:val="0025512C"/>
    <w:rsid w:val="00255BD8"/>
    <w:rsid w:val="002568C1"/>
    <w:rsid w:val="00257512"/>
    <w:rsid w:val="00257733"/>
    <w:rsid w:val="0026112A"/>
    <w:rsid w:val="00261CEE"/>
    <w:rsid w:val="00262B53"/>
    <w:rsid w:val="00263E8E"/>
    <w:rsid w:val="00264924"/>
    <w:rsid w:val="002654AC"/>
    <w:rsid w:val="00265821"/>
    <w:rsid w:val="002669D0"/>
    <w:rsid w:val="00266CC2"/>
    <w:rsid w:val="00266F95"/>
    <w:rsid w:val="00270C59"/>
    <w:rsid w:val="00270DF8"/>
    <w:rsid w:val="0027220D"/>
    <w:rsid w:val="002726DA"/>
    <w:rsid w:val="00272E08"/>
    <w:rsid w:val="002741A1"/>
    <w:rsid w:val="002741AC"/>
    <w:rsid w:val="00274243"/>
    <w:rsid w:val="002769FD"/>
    <w:rsid w:val="00281074"/>
    <w:rsid w:val="00281794"/>
    <w:rsid w:val="0028221D"/>
    <w:rsid w:val="00282B10"/>
    <w:rsid w:val="00282D23"/>
    <w:rsid w:val="0028402E"/>
    <w:rsid w:val="002843D9"/>
    <w:rsid w:val="0028735E"/>
    <w:rsid w:val="0029053B"/>
    <w:rsid w:val="00292442"/>
    <w:rsid w:val="00292811"/>
    <w:rsid w:val="00297DD7"/>
    <w:rsid w:val="002A1C86"/>
    <w:rsid w:val="002A50AD"/>
    <w:rsid w:val="002A65C3"/>
    <w:rsid w:val="002A78DD"/>
    <w:rsid w:val="002B155D"/>
    <w:rsid w:val="002B28BA"/>
    <w:rsid w:val="002B3714"/>
    <w:rsid w:val="002B3E3D"/>
    <w:rsid w:val="002C00BD"/>
    <w:rsid w:val="002C113C"/>
    <w:rsid w:val="002C260F"/>
    <w:rsid w:val="002C421C"/>
    <w:rsid w:val="002C6513"/>
    <w:rsid w:val="002C75F0"/>
    <w:rsid w:val="002D005D"/>
    <w:rsid w:val="002D1DDC"/>
    <w:rsid w:val="002D2311"/>
    <w:rsid w:val="002D23B8"/>
    <w:rsid w:val="002D2CD5"/>
    <w:rsid w:val="002D2D69"/>
    <w:rsid w:val="002D3A6D"/>
    <w:rsid w:val="002D4721"/>
    <w:rsid w:val="002D4FA5"/>
    <w:rsid w:val="002D5809"/>
    <w:rsid w:val="002D5AF4"/>
    <w:rsid w:val="002D7CB6"/>
    <w:rsid w:val="002E0837"/>
    <w:rsid w:val="002E399D"/>
    <w:rsid w:val="002F0E10"/>
    <w:rsid w:val="002F0E4C"/>
    <w:rsid w:val="002F143D"/>
    <w:rsid w:val="002F358B"/>
    <w:rsid w:val="002F54A6"/>
    <w:rsid w:val="002F6C93"/>
    <w:rsid w:val="002F713E"/>
    <w:rsid w:val="00300487"/>
    <w:rsid w:val="00300702"/>
    <w:rsid w:val="003032F2"/>
    <w:rsid w:val="0030347A"/>
    <w:rsid w:val="00305279"/>
    <w:rsid w:val="00311852"/>
    <w:rsid w:val="00311A30"/>
    <w:rsid w:val="00312DC8"/>
    <w:rsid w:val="00314551"/>
    <w:rsid w:val="00316491"/>
    <w:rsid w:val="00317F0D"/>
    <w:rsid w:val="00320012"/>
    <w:rsid w:val="00322C35"/>
    <w:rsid w:val="00325362"/>
    <w:rsid w:val="00325D7B"/>
    <w:rsid w:val="0032766D"/>
    <w:rsid w:val="00331C82"/>
    <w:rsid w:val="00332A35"/>
    <w:rsid w:val="0033792C"/>
    <w:rsid w:val="00341103"/>
    <w:rsid w:val="00341EA2"/>
    <w:rsid w:val="00341EC1"/>
    <w:rsid w:val="00344949"/>
    <w:rsid w:val="00344A41"/>
    <w:rsid w:val="00346FBE"/>
    <w:rsid w:val="003508EB"/>
    <w:rsid w:val="003509DB"/>
    <w:rsid w:val="00351E32"/>
    <w:rsid w:val="00352857"/>
    <w:rsid w:val="0035309F"/>
    <w:rsid w:val="003539B9"/>
    <w:rsid w:val="00355565"/>
    <w:rsid w:val="0035607B"/>
    <w:rsid w:val="00360AE6"/>
    <w:rsid w:val="00361622"/>
    <w:rsid w:val="0036195D"/>
    <w:rsid w:val="003629A5"/>
    <w:rsid w:val="00362B16"/>
    <w:rsid w:val="00366D66"/>
    <w:rsid w:val="003700B5"/>
    <w:rsid w:val="003705E4"/>
    <w:rsid w:val="00370A3A"/>
    <w:rsid w:val="00371F96"/>
    <w:rsid w:val="003740EB"/>
    <w:rsid w:val="0038076F"/>
    <w:rsid w:val="00381191"/>
    <w:rsid w:val="003812A7"/>
    <w:rsid w:val="003819BA"/>
    <w:rsid w:val="00383600"/>
    <w:rsid w:val="00383E8E"/>
    <w:rsid w:val="003846B8"/>
    <w:rsid w:val="00384A97"/>
    <w:rsid w:val="00385675"/>
    <w:rsid w:val="00385865"/>
    <w:rsid w:val="003905C1"/>
    <w:rsid w:val="00390CA1"/>
    <w:rsid w:val="003912B4"/>
    <w:rsid w:val="0039165D"/>
    <w:rsid w:val="003A161D"/>
    <w:rsid w:val="003A2F36"/>
    <w:rsid w:val="003A4CD3"/>
    <w:rsid w:val="003A50AE"/>
    <w:rsid w:val="003A6495"/>
    <w:rsid w:val="003B08A9"/>
    <w:rsid w:val="003B0ABD"/>
    <w:rsid w:val="003B4D4E"/>
    <w:rsid w:val="003B4D59"/>
    <w:rsid w:val="003B4F10"/>
    <w:rsid w:val="003B6BAF"/>
    <w:rsid w:val="003B72A6"/>
    <w:rsid w:val="003C2AAE"/>
    <w:rsid w:val="003C3350"/>
    <w:rsid w:val="003C402C"/>
    <w:rsid w:val="003C5CD2"/>
    <w:rsid w:val="003C7384"/>
    <w:rsid w:val="003D0A58"/>
    <w:rsid w:val="003D1AAA"/>
    <w:rsid w:val="003D3638"/>
    <w:rsid w:val="003D3A02"/>
    <w:rsid w:val="003D6B13"/>
    <w:rsid w:val="003D7F45"/>
    <w:rsid w:val="003E1EB2"/>
    <w:rsid w:val="003E228F"/>
    <w:rsid w:val="003E3294"/>
    <w:rsid w:val="003E39A6"/>
    <w:rsid w:val="003E7052"/>
    <w:rsid w:val="003E7381"/>
    <w:rsid w:val="003F0B75"/>
    <w:rsid w:val="003F0DA0"/>
    <w:rsid w:val="003F2689"/>
    <w:rsid w:val="003F2E2E"/>
    <w:rsid w:val="003F3E53"/>
    <w:rsid w:val="003F4381"/>
    <w:rsid w:val="003F5CE3"/>
    <w:rsid w:val="003F608B"/>
    <w:rsid w:val="003F7736"/>
    <w:rsid w:val="0040025A"/>
    <w:rsid w:val="0040063B"/>
    <w:rsid w:val="00400B60"/>
    <w:rsid w:val="004029EF"/>
    <w:rsid w:val="0040321A"/>
    <w:rsid w:val="0041135B"/>
    <w:rsid w:val="00411864"/>
    <w:rsid w:val="0041261B"/>
    <w:rsid w:val="00412FD8"/>
    <w:rsid w:val="00414511"/>
    <w:rsid w:val="00415B44"/>
    <w:rsid w:val="0041611A"/>
    <w:rsid w:val="0041655B"/>
    <w:rsid w:val="00417DBF"/>
    <w:rsid w:val="0042012D"/>
    <w:rsid w:val="0042344D"/>
    <w:rsid w:val="00423518"/>
    <w:rsid w:val="00426524"/>
    <w:rsid w:val="00427B0E"/>
    <w:rsid w:val="00427ED9"/>
    <w:rsid w:val="004325C4"/>
    <w:rsid w:val="0043384B"/>
    <w:rsid w:val="00433FE2"/>
    <w:rsid w:val="004353C9"/>
    <w:rsid w:val="004371F8"/>
    <w:rsid w:val="0044046E"/>
    <w:rsid w:val="00441F4E"/>
    <w:rsid w:val="00443F49"/>
    <w:rsid w:val="00445785"/>
    <w:rsid w:val="0044792F"/>
    <w:rsid w:val="00451190"/>
    <w:rsid w:val="00453CF0"/>
    <w:rsid w:val="00457722"/>
    <w:rsid w:val="00460413"/>
    <w:rsid w:val="00460F4D"/>
    <w:rsid w:val="004631DF"/>
    <w:rsid w:val="00471938"/>
    <w:rsid w:val="00474149"/>
    <w:rsid w:val="00474715"/>
    <w:rsid w:val="00475347"/>
    <w:rsid w:val="00475EB0"/>
    <w:rsid w:val="0047624E"/>
    <w:rsid w:val="0048129A"/>
    <w:rsid w:val="00484249"/>
    <w:rsid w:val="0048448E"/>
    <w:rsid w:val="004851DE"/>
    <w:rsid w:val="00492702"/>
    <w:rsid w:val="0049338C"/>
    <w:rsid w:val="0049419F"/>
    <w:rsid w:val="004A1CF6"/>
    <w:rsid w:val="004A2580"/>
    <w:rsid w:val="004A2858"/>
    <w:rsid w:val="004A3715"/>
    <w:rsid w:val="004A4CEB"/>
    <w:rsid w:val="004A55EF"/>
    <w:rsid w:val="004B009D"/>
    <w:rsid w:val="004B288F"/>
    <w:rsid w:val="004B28C3"/>
    <w:rsid w:val="004B6DAD"/>
    <w:rsid w:val="004B6EBF"/>
    <w:rsid w:val="004B781F"/>
    <w:rsid w:val="004C127A"/>
    <w:rsid w:val="004C28D6"/>
    <w:rsid w:val="004C5194"/>
    <w:rsid w:val="004C76AF"/>
    <w:rsid w:val="004C7B11"/>
    <w:rsid w:val="004D0452"/>
    <w:rsid w:val="004D22FD"/>
    <w:rsid w:val="004D5046"/>
    <w:rsid w:val="004D5729"/>
    <w:rsid w:val="004E08E5"/>
    <w:rsid w:val="004E1C5C"/>
    <w:rsid w:val="004E4496"/>
    <w:rsid w:val="004E5224"/>
    <w:rsid w:val="004E55E6"/>
    <w:rsid w:val="004E614A"/>
    <w:rsid w:val="004E6A59"/>
    <w:rsid w:val="004E7788"/>
    <w:rsid w:val="004F492D"/>
    <w:rsid w:val="004F6213"/>
    <w:rsid w:val="004F6E86"/>
    <w:rsid w:val="0050320E"/>
    <w:rsid w:val="0050356B"/>
    <w:rsid w:val="005049D7"/>
    <w:rsid w:val="00507257"/>
    <w:rsid w:val="00507793"/>
    <w:rsid w:val="005127AE"/>
    <w:rsid w:val="00512CFC"/>
    <w:rsid w:val="005157CB"/>
    <w:rsid w:val="00516CA5"/>
    <w:rsid w:val="0052166E"/>
    <w:rsid w:val="0052194C"/>
    <w:rsid w:val="0052470E"/>
    <w:rsid w:val="005255D9"/>
    <w:rsid w:val="005271D9"/>
    <w:rsid w:val="00527A2B"/>
    <w:rsid w:val="00527AF8"/>
    <w:rsid w:val="00527B93"/>
    <w:rsid w:val="00531864"/>
    <w:rsid w:val="00531DFF"/>
    <w:rsid w:val="00532CF2"/>
    <w:rsid w:val="005355E1"/>
    <w:rsid w:val="00536D52"/>
    <w:rsid w:val="00536D80"/>
    <w:rsid w:val="00536EDC"/>
    <w:rsid w:val="00540620"/>
    <w:rsid w:val="00543A16"/>
    <w:rsid w:val="00543CC3"/>
    <w:rsid w:val="005536BC"/>
    <w:rsid w:val="0055457B"/>
    <w:rsid w:val="00557F5D"/>
    <w:rsid w:val="00560A4E"/>
    <w:rsid w:val="00561BDC"/>
    <w:rsid w:val="005621D5"/>
    <w:rsid w:val="005669E9"/>
    <w:rsid w:val="00570156"/>
    <w:rsid w:val="00570B75"/>
    <w:rsid w:val="005730CA"/>
    <w:rsid w:val="00574687"/>
    <w:rsid w:val="00574A5C"/>
    <w:rsid w:val="00574B24"/>
    <w:rsid w:val="00576A0E"/>
    <w:rsid w:val="0058150D"/>
    <w:rsid w:val="00581825"/>
    <w:rsid w:val="005828F7"/>
    <w:rsid w:val="005838C0"/>
    <w:rsid w:val="005846D7"/>
    <w:rsid w:val="00585B24"/>
    <w:rsid w:val="00585CE5"/>
    <w:rsid w:val="00585E2C"/>
    <w:rsid w:val="00585E3F"/>
    <w:rsid w:val="00586E69"/>
    <w:rsid w:val="005876C1"/>
    <w:rsid w:val="00587835"/>
    <w:rsid w:val="00590EE9"/>
    <w:rsid w:val="00593F03"/>
    <w:rsid w:val="00594D78"/>
    <w:rsid w:val="005952BA"/>
    <w:rsid w:val="00596FAF"/>
    <w:rsid w:val="00597A7B"/>
    <w:rsid w:val="00597CDD"/>
    <w:rsid w:val="005A1700"/>
    <w:rsid w:val="005A1729"/>
    <w:rsid w:val="005A199B"/>
    <w:rsid w:val="005A229D"/>
    <w:rsid w:val="005A2887"/>
    <w:rsid w:val="005A3091"/>
    <w:rsid w:val="005B0618"/>
    <w:rsid w:val="005B09CF"/>
    <w:rsid w:val="005B194F"/>
    <w:rsid w:val="005B390F"/>
    <w:rsid w:val="005B5B49"/>
    <w:rsid w:val="005C0528"/>
    <w:rsid w:val="005C1609"/>
    <w:rsid w:val="005C260A"/>
    <w:rsid w:val="005C2723"/>
    <w:rsid w:val="005C36AF"/>
    <w:rsid w:val="005C6546"/>
    <w:rsid w:val="005C6DEB"/>
    <w:rsid w:val="005D0B71"/>
    <w:rsid w:val="005D21D9"/>
    <w:rsid w:val="005D3EA9"/>
    <w:rsid w:val="005D5078"/>
    <w:rsid w:val="005D7DBE"/>
    <w:rsid w:val="005E059A"/>
    <w:rsid w:val="005E212E"/>
    <w:rsid w:val="005E31E1"/>
    <w:rsid w:val="005E421A"/>
    <w:rsid w:val="005E59A2"/>
    <w:rsid w:val="005E61C1"/>
    <w:rsid w:val="005F0CE3"/>
    <w:rsid w:val="005F0E3D"/>
    <w:rsid w:val="005F4653"/>
    <w:rsid w:val="005F6F90"/>
    <w:rsid w:val="005F7CF9"/>
    <w:rsid w:val="00600106"/>
    <w:rsid w:val="00600298"/>
    <w:rsid w:val="0060257E"/>
    <w:rsid w:val="00602727"/>
    <w:rsid w:val="0060273D"/>
    <w:rsid w:val="00603116"/>
    <w:rsid w:val="00604422"/>
    <w:rsid w:val="006046F7"/>
    <w:rsid w:val="00605B39"/>
    <w:rsid w:val="00605EFF"/>
    <w:rsid w:val="00610EA1"/>
    <w:rsid w:val="00612641"/>
    <w:rsid w:val="006166AA"/>
    <w:rsid w:val="006168CA"/>
    <w:rsid w:val="006174BE"/>
    <w:rsid w:val="00620C7F"/>
    <w:rsid w:val="00621018"/>
    <w:rsid w:val="00622D29"/>
    <w:rsid w:val="0062361F"/>
    <w:rsid w:val="0062586E"/>
    <w:rsid w:val="00627977"/>
    <w:rsid w:val="00630C27"/>
    <w:rsid w:val="00630DD8"/>
    <w:rsid w:val="00631D30"/>
    <w:rsid w:val="0063423F"/>
    <w:rsid w:val="00635C59"/>
    <w:rsid w:val="0064118E"/>
    <w:rsid w:val="00643CD7"/>
    <w:rsid w:val="00645509"/>
    <w:rsid w:val="006462D2"/>
    <w:rsid w:val="0064732C"/>
    <w:rsid w:val="00647737"/>
    <w:rsid w:val="006503B2"/>
    <w:rsid w:val="006509A3"/>
    <w:rsid w:val="00651F5E"/>
    <w:rsid w:val="006532D4"/>
    <w:rsid w:val="00654B2C"/>
    <w:rsid w:val="0065541E"/>
    <w:rsid w:val="006572BF"/>
    <w:rsid w:val="00661EC7"/>
    <w:rsid w:val="006626C4"/>
    <w:rsid w:val="00663554"/>
    <w:rsid w:val="00663E7D"/>
    <w:rsid w:val="00663ECD"/>
    <w:rsid w:val="00664375"/>
    <w:rsid w:val="006645C0"/>
    <w:rsid w:val="00666BEB"/>
    <w:rsid w:val="00670E49"/>
    <w:rsid w:val="00683366"/>
    <w:rsid w:val="00683FA6"/>
    <w:rsid w:val="006930E4"/>
    <w:rsid w:val="006956B6"/>
    <w:rsid w:val="0069645E"/>
    <w:rsid w:val="00697AD9"/>
    <w:rsid w:val="006A5916"/>
    <w:rsid w:val="006B0F51"/>
    <w:rsid w:val="006B5309"/>
    <w:rsid w:val="006B6F51"/>
    <w:rsid w:val="006B6FCF"/>
    <w:rsid w:val="006B72D7"/>
    <w:rsid w:val="006C0166"/>
    <w:rsid w:val="006C01A2"/>
    <w:rsid w:val="006C0E52"/>
    <w:rsid w:val="006C33E2"/>
    <w:rsid w:val="006C6F41"/>
    <w:rsid w:val="006D04E7"/>
    <w:rsid w:val="006D079C"/>
    <w:rsid w:val="006D111F"/>
    <w:rsid w:val="006D4374"/>
    <w:rsid w:val="006D5DE0"/>
    <w:rsid w:val="006D6688"/>
    <w:rsid w:val="006D6AC5"/>
    <w:rsid w:val="006E2391"/>
    <w:rsid w:val="006E3411"/>
    <w:rsid w:val="006E342D"/>
    <w:rsid w:val="006E57B7"/>
    <w:rsid w:val="006E779A"/>
    <w:rsid w:val="006E7B5F"/>
    <w:rsid w:val="006F0218"/>
    <w:rsid w:val="006F0487"/>
    <w:rsid w:val="006F0D70"/>
    <w:rsid w:val="006F0DF7"/>
    <w:rsid w:val="006F1ADF"/>
    <w:rsid w:val="006F1B5E"/>
    <w:rsid w:val="006F2827"/>
    <w:rsid w:val="006F432C"/>
    <w:rsid w:val="006F5128"/>
    <w:rsid w:val="006F554B"/>
    <w:rsid w:val="006F607E"/>
    <w:rsid w:val="006F70E6"/>
    <w:rsid w:val="006F7D06"/>
    <w:rsid w:val="0070083A"/>
    <w:rsid w:val="007017D3"/>
    <w:rsid w:val="00702BB0"/>
    <w:rsid w:val="00704B83"/>
    <w:rsid w:val="00705375"/>
    <w:rsid w:val="007053F5"/>
    <w:rsid w:val="00705A89"/>
    <w:rsid w:val="00707992"/>
    <w:rsid w:val="00711F3E"/>
    <w:rsid w:val="00712D68"/>
    <w:rsid w:val="00714E83"/>
    <w:rsid w:val="007167F5"/>
    <w:rsid w:val="00720D3A"/>
    <w:rsid w:val="00720FCF"/>
    <w:rsid w:val="00721D6B"/>
    <w:rsid w:val="00722975"/>
    <w:rsid w:val="00724FB8"/>
    <w:rsid w:val="00725951"/>
    <w:rsid w:val="00725EB6"/>
    <w:rsid w:val="00726CC7"/>
    <w:rsid w:val="00726FCD"/>
    <w:rsid w:val="00730BBD"/>
    <w:rsid w:val="00730D69"/>
    <w:rsid w:val="0073154C"/>
    <w:rsid w:val="00731A36"/>
    <w:rsid w:val="007355DC"/>
    <w:rsid w:val="00743813"/>
    <w:rsid w:val="00743ED8"/>
    <w:rsid w:val="00746316"/>
    <w:rsid w:val="0074668C"/>
    <w:rsid w:val="00746B92"/>
    <w:rsid w:val="0075048E"/>
    <w:rsid w:val="007517D8"/>
    <w:rsid w:val="00752227"/>
    <w:rsid w:val="00752DDE"/>
    <w:rsid w:val="00753786"/>
    <w:rsid w:val="00754B45"/>
    <w:rsid w:val="0075569C"/>
    <w:rsid w:val="00760E64"/>
    <w:rsid w:val="00762414"/>
    <w:rsid w:val="00763CDA"/>
    <w:rsid w:val="00764C70"/>
    <w:rsid w:val="007650AE"/>
    <w:rsid w:val="00767257"/>
    <w:rsid w:val="00771AEE"/>
    <w:rsid w:val="00772341"/>
    <w:rsid w:val="00774818"/>
    <w:rsid w:val="007762F3"/>
    <w:rsid w:val="00777D8B"/>
    <w:rsid w:val="00781862"/>
    <w:rsid w:val="00781E97"/>
    <w:rsid w:val="00782CC2"/>
    <w:rsid w:val="00790B95"/>
    <w:rsid w:val="00792896"/>
    <w:rsid w:val="0079417F"/>
    <w:rsid w:val="00796789"/>
    <w:rsid w:val="007A159C"/>
    <w:rsid w:val="007A45EC"/>
    <w:rsid w:val="007B1086"/>
    <w:rsid w:val="007B3582"/>
    <w:rsid w:val="007B3627"/>
    <w:rsid w:val="007B6E39"/>
    <w:rsid w:val="007B722C"/>
    <w:rsid w:val="007C013A"/>
    <w:rsid w:val="007C0F3E"/>
    <w:rsid w:val="007C16FF"/>
    <w:rsid w:val="007C4074"/>
    <w:rsid w:val="007C5D09"/>
    <w:rsid w:val="007C7B1D"/>
    <w:rsid w:val="007D18C2"/>
    <w:rsid w:val="007D4905"/>
    <w:rsid w:val="007D5FC2"/>
    <w:rsid w:val="007D7F06"/>
    <w:rsid w:val="007E17EB"/>
    <w:rsid w:val="007E1ECA"/>
    <w:rsid w:val="007E20CA"/>
    <w:rsid w:val="007E2810"/>
    <w:rsid w:val="007E2A62"/>
    <w:rsid w:val="007E2CD9"/>
    <w:rsid w:val="007E31E3"/>
    <w:rsid w:val="007E48CC"/>
    <w:rsid w:val="007E6FD2"/>
    <w:rsid w:val="007E7489"/>
    <w:rsid w:val="007F14B3"/>
    <w:rsid w:val="007F75F1"/>
    <w:rsid w:val="00803660"/>
    <w:rsid w:val="00803FF6"/>
    <w:rsid w:val="00805876"/>
    <w:rsid w:val="0081166D"/>
    <w:rsid w:val="00813C08"/>
    <w:rsid w:val="0081674F"/>
    <w:rsid w:val="008168D8"/>
    <w:rsid w:val="008256D0"/>
    <w:rsid w:val="00825C25"/>
    <w:rsid w:val="00826255"/>
    <w:rsid w:val="00830FC6"/>
    <w:rsid w:val="00831004"/>
    <w:rsid w:val="008362E3"/>
    <w:rsid w:val="00837199"/>
    <w:rsid w:val="008417B3"/>
    <w:rsid w:val="00844E1A"/>
    <w:rsid w:val="008458AD"/>
    <w:rsid w:val="008468B5"/>
    <w:rsid w:val="00847ECB"/>
    <w:rsid w:val="00850EF7"/>
    <w:rsid w:val="00851247"/>
    <w:rsid w:val="008513B5"/>
    <w:rsid w:val="00851C98"/>
    <w:rsid w:val="00851DDA"/>
    <w:rsid w:val="0085244D"/>
    <w:rsid w:val="00852BD1"/>
    <w:rsid w:val="00853380"/>
    <w:rsid w:val="00853481"/>
    <w:rsid w:val="00853818"/>
    <w:rsid w:val="00855BC6"/>
    <w:rsid w:val="008571F0"/>
    <w:rsid w:val="00861894"/>
    <w:rsid w:val="008629AD"/>
    <w:rsid w:val="008657F9"/>
    <w:rsid w:val="0086698B"/>
    <w:rsid w:val="00866EFF"/>
    <w:rsid w:val="00867381"/>
    <w:rsid w:val="00872705"/>
    <w:rsid w:val="00872C4D"/>
    <w:rsid w:val="00874917"/>
    <w:rsid w:val="00876C37"/>
    <w:rsid w:val="008814D0"/>
    <w:rsid w:val="00881BAB"/>
    <w:rsid w:val="0088678D"/>
    <w:rsid w:val="008901B4"/>
    <w:rsid w:val="00890F21"/>
    <w:rsid w:val="008912AF"/>
    <w:rsid w:val="00896D83"/>
    <w:rsid w:val="00897116"/>
    <w:rsid w:val="008A1FAE"/>
    <w:rsid w:val="008A3407"/>
    <w:rsid w:val="008A53ED"/>
    <w:rsid w:val="008B0CFF"/>
    <w:rsid w:val="008B3053"/>
    <w:rsid w:val="008B43AB"/>
    <w:rsid w:val="008B4BF5"/>
    <w:rsid w:val="008B528C"/>
    <w:rsid w:val="008B5AF9"/>
    <w:rsid w:val="008B6DFE"/>
    <w:rsid w:val="008B7F40"/>
    <w:rsid w:val="008C35B2"/>
    <w:rsid w:val="008D422A"/>
    <w:rsid w:val="008D453A"/>
    <w:rsid w:val="008E07BF"/>
    <w:rsid w:val="008E0AE1"/>
    <w:rsid w:val="008E424B"/>
    <w:rsid w:val="008E442A"/>
    <w:rsid w:val="008E64C7"/>
    <w:rsid w:val="008F0C79"/>
    <w:rsid w:val="008F1C7B"/>
    <w:rsid w:val="008F3296"/>
    <w:rsid w:val="008F6E5B"/>
    <w:rsid w:val="00903EDB"/>
    <w:rsid w:val="009041FB"/>
    <w:rsid w:val="009064AF"/>
    <w:rsid w:val="0090721D"/>
    <w:rsid w:val="0091210F"/>
    <w:rsid w:val="009140DB"/>
    <w:rsid w:val="009143A3"/>
    <w:rsid w:val="00914BEA"/>
    <w:rsid w:val="00914DB1"/>
    <w:rsid w:val="00917240"/>
    <w:rsid w:val="00917C1A"/>
    <w:rsid w:val="009231D1"/>
    <w:rsid w:val="009237B2"/>
    <w:rsid w:val="00923B4B"/>
    <w:rsid w:val="0092439B"/>
    <w:rsid w:val="00925769"/>
    <w:rsid w:val="00927C55"/>
    <w:rsid w:val="0093377B"/>
    <w:rsid w:val="009339E8"/>
    <w:rsid w:val="009343C6"/>
    <w:rsid w:val="00935BC7"/>
    <w:rsid w:val="00935CB5"/>
    <w:rsid w:val="009365FA"/>
    <w:rsid w:val="00945D65"/>
    <w:rsid w:val="00945FCF"/>
    <w:rsid w:val="009460D8"/>
    <w:rsid w:val="00946B5A"/>
    <w:rsid w:val="00947B1F"/>
    <w:rsid w:val="00950BB0"/>
    <w:rsid w:val="00950E05"/>
    <w:rsid w:val="00952EE1"/>
    <w:rsid w:val="00956D68"/>
    <w:rsid w:val="009626D1"/>
    <w:rsid w:val="00963D84"/>
    <w:rsid w:val="00964679"/>
    <w:rsid w:val="00965609"/>
    <w:rsid w:val="00965E8F"/>
    <w:rsid w:val="00966F26"/>
    <w:rsid w:val="00973E25"/>
    <w:rsid w:val="00974156"/>
    <w:rsid w:val="009764AE"/>
    <w:rsid w:val="00982ACE"/>
    <w:rsid w:val="00984038"/>
    <w:rsid w:val="0099174A"/>
    <w:rsid w:val="009926B2"/>
    <w:rsid w:val="0099471A"/>
    <w:rsid w:val="00994BD4"/>
    <w:rsid w:val="00995CF9"/>
    <w:rsid w:val="009A1329"/>
    <w:rsid w:val="009A1CA8"/>
    <w:rsid w:val="009A2B8E"/>
    <w:rsid w:val="009A3C62"/>
    <w:rsid w:val="009A3F75"/>
    <w:rsid w:val="009A4872"/>
    <w:rsid w:val="009A667D"/>
    <w:rsid w:val="009B35B5"/>
    <w:rsid w:val="009B36C0"/>
    <w:rsid w:val="009B437E"/>
    <w:rsid w:val="009B4D5E"/>
    <w:rsid w:val="009B67B3"/>
    <w:rsid w:val="009B6BD0"/>
    <w:rsid w:val="009B7DD5"/>
    <w:rsid w:val="009C297C"/>
    <w:rsid w:val="009C3AEB"/>
    <w:rsid w:val="009C6B65"/>
    <w:rsid w:val="009C6F31"/>
    <w:rsid w:val="009D0D21"/>
    <w:rsid w:val="009D1934"/>
    <w:rsid w:val="009D200F"/>
    <w:rsid w:val="009D27B1"/>
    <w:rsid w:val="009D3AD8"/>
    <w:rsid w:val="009D4DFE"/>
    <w:rsid w:val="009D7F36"/>
    <w:rsid w:val="009E03E7"/>
    <w:rsid w:val="009E0819"/>
    <w:rsid w:val="009E2D5A"/>
    <w:rsid w:val="009E3B91"/>
    <w:rsid w:val="009E4925"/>
    <w:rsid w:val="009E4C20"/>
    <w:rsid w:val="009E5AB3"/>
    <w:rsid w:val="009E5F55"/>
    <w:rsid w:val="009E779F"/>
    <w:rsid w:val="009E7853"/>
    <w:rsid w:val="009F465B"/>
    <w:rsid w:val="009F5054"/>
    <w:rsid w:val="009F62AB"/>
    <w:rsid w:val="009F69FE"/>
    <w:rsid w:val="00A00A39"/>
    <w:rsid w:val="00A049CE"/>
    <w:rsid w:val="00A0634F"/>
    <w:rsid w:val="00A06790"/>
    <w:rsid w:val="00A06DD0"/>
    <w:rsid w:val="00A10135"/>
    <w:rsid w:val="00A11506"/>
    <w:rsid w:val="00A1362D"/>
    <w:rsid w:val="00A15A63"/>
    <w:rsid w:val="00A15AF7"/>
    <w:rsid w:val="00A15C6F"/>
    <w:rsid w:val="00A15F42"/>
    <w:rsid w:val="00A1748A"/>
    <w:rsid w:val="00A21164"/>
    <w:rsid w:val="00A2192D"/>
    <w:rsid w:val="00A23347"/>
    <w:rsid w:val="00A25F7B"/>
    <w:rsid w:val="00A25F9A"/>
    <w:rsid w:val="00A275C3"/>
    <w:rsid w:val="00A30EE7"/>
    <w:rsid w:val="00A336FD"/>
    <w:rsid w:val="00A33BB5"/>
    <w:rsid w:val="00A35B7B"/>
    <w:rsid w:val="00A37BFC"/>
    <w:rsid w:val="00A37E59"/>
    <w:rsid w:val="00A421BF"/>
    <w:rsid w:val="00A42B65"/>
    <w:rsid w:val="00A43148"/>
    <w:rsid w:val="00A4338D"/>
    <w:rsid w:val="00A43924"/>
    <w:rsid w:val="00A45E44"/>
    <w:rsid w:val="00A50650"/>
    <w:rsid w:val="00A524A0"/>
    <w:rsid w:val="00A53BF7"/>
    <w:rsid w:val="00A5493A"/>
    <w:rsid w:val="00A54E5F"/>
    <w:rsid w:val="00A55144"/>
    <w:rsid w:val="00A567AD"/>
    <w:rsid w:val="00A5700D"/>
    <w:rsid w:val="00A570CE"/>
    <w:rsid w:val="00A6071D"/>
    <w:rsid w:val="00A6202F"/>
    <w:rsid w:val="00A627C1"/>
    <w:rsid w:val="00A64364"/>
    <w:rsid w:val="00A64ABB"/>
    <w:rsid w:val="00A674FF"/>
    <w:rsid w:val="00A7058B"/>
    <w:rsid w:val="00A7064F"/>
    <w:rsid w:val="00A70F1A"/>
    <w:rsid w:val="00A7235F"/>
    <w:rsid w:val="00A72C8A"/>
    <w:rsid w:val="00A72E1D"/>
    <w:rsid w:val="00A756D1"/>
    <w:rsid w:val="00A76547"/>
    <w:rsid w:val="00A7792A"/>
    <w:rsid w:val="00A80FEB"/>
    <w:rsid w:val="00A81A77"/>
    <w:rsid w:val="00A82F9C"/>
    <w:rsid w:val="00A8309E"/>
    <w:rsid w:val="00A83759"/>
    <w:rsid w:val="00A83B5B"/>
    <w:rsid w:val="00A867B7"/>
    <w:rsid w:val="00A86BB3"/>
    <w:rsid w:val="00A86F2B"/>
    <w:rsid w:val="00A927BD"/>
    <w:rsid w:val="00A92A3D"/>
    <w:rsid w:val="00A94572"/>
    <w:rsid w:val="00A945DB"/>
    <w:rsid w:val="00A96E73"/>
    <w:rsid w:val="00AA11B5"/>
    <w:rsid w:val="00AA1371"/>
    <w:rsid w:val="00AA1A28"/>
    <w:rsid w:val="00AA3A96"/>
    <w:rsid w:val="00AA4378"/>
    <w:rsid w:val="00AA4E39"/>
    <w:rsid w:val="00AB0422"/>
    <w:rsid w:val="00AB49D6"/>
    <w:rsid w:val="00AB57E5"/>
    <w:rsid w:val="00AB7430"/>
    <w:rsid w:val="00AB7BE1"/>
    <w:rsid w:val="00AC3419"/>
    <w:rsid w:val="00AC4AAD"/>
    <w:rsid w:val="00AC6850"/>
    <w:rsid w:val="00AC779C"/>
    <w:rsid w:val="00AD2908"/>
    <w:rsid w:val="00AD3E06"/>
    <w:rsid w:val="00AD3FC2"/>
    <w:rsid w:val="00AD51CB"/>
    <w:rsid w:val="00AD534D"/>
    <w:rsid w:val="00AD584D"/>
    <w:rsid w:val="00AD6B8D"/>
    <w:rsid w:val="00AD7E44"/>
    <w:rsid w:val="00AE2243"/>
    <w:rsid w:val="00AE301B"/>
    <w:rsid w:val="00AE42EE"/>
    <w:rsid w:val="00AE548E"/>
    <w:rsid w:val="00AF06C1"/>
    <w:rsid w:val="00AF0EC6"/>
    <w:rsid w:val="00AF1C2A"/>
    <w:rsid w:val="00AF23E0"/>
    <w:rsid w:val="00AF2718"/>
    <w:rsid w:val="00AF43AF"/>
    <w:rsid w:val="00AF45A8"/>
    <w:rsid w:val="00AF4F8E"/>
    <w:rsid w:val="00AF5AB6"/>
    <w:rsid w:val="00AF5C64"/>
    <w:rsid w:val="00AF6897"/>
    <w:rsid w:val="00AF6B94"/>
    <w:rsid w:val="00AF6E1E"/>
    <w:rsid w:val="00B0123B"/>
    <w:rsid w:val="00B042A2"/>
    <w:rsid w:val="00B0534E"/>
    <w:rsid w:val="00B05487"/>
    <w:rsid w:val="00B0685E"/>
    <w:rsid w:val="00B074E2"/>
    <w:rsid w:val="00B104A4"/>
    <w:rsid w:val="00B115C3"/>
    <w:rsid w:val="00B119E6"/>
    <w:rsid w:val="00B14B0B"/>
    <w:rsid w:val="00B16DF5"/>
    <w:rsid w:val="00B21CB7"/>
    <w:rsid w:val="00B2357B"/>
    <w:rsid w:val="00B2390B"/>
    <w:rsid w:val="00B23E59"/>
    <w:rsid w:val="00B3123D"/>
    <w:rsid w:val="00B33B6B"/>
    <w:rsid w:val="00B3495B"/>
    <w:rsid w:val="00B35BAA"/>
    <w:rsid w:val="00B371DB"/>
    <w:rsid w:val="00B37A6A"/>
    <w:rsid w:val="00B426CC"/>
    <w:rsid w:val="00B431AE"/>
    <w:rsid w:val="00B4367F"/>
    <w:rsid w:val="00B443CE"/>
    <w:rsid w:val="00B4531B"/>
    <w:rsid w:val="00B46529"/>
    <w:rsid w:val="00B46CE3"/>
    <w:rsid w:val="00B47E91"/>
    <w:rsid w:val="00B53EF9"/>
    <w:rsid w:val="00B56335"/>
    <w:rsid w:val="00B56FEC"/>
    <w:rsid w:val="00B57918"/>
    <w:rsid w:val="00B62D87"/>
    <w:rsid w:val="00B64691"/>
    <w:rsid w:val="00B66EDD"/>
    <w:rsid w:val="00B71480"/>
    <w:rsid w:val="00B72547"/>
    <w:rsid w:val="00B73333"/>
    <w:rsid w:val="00B73AC2"/>
    <w:rsid w:val="00B75B78"/>
    <w:rsid w:val="00B7733C"/>
    <w:rsid w:val="00B81448"/>
    <w:rsid w:val="00B81F65"/>
    <w:rsid w:val="00B8456A"/>
    <w:rsid w:val="00B86865"/>
    <w:rsid w:val="00B8729D"/>
    <w:rsid w:val="00B91D14"/>
    <w:rsid w:val="00B956EC"/>
    <w:rsid w:val="00B95E9D"/>
    <w:rsid w:val="00BA0D11"/>
    <w:rsid w:val="00BA13AD"/>
    <w:rsid w:val="00BA1886"/>
    <w:rsid w:val="00BA4D82"/>
    <w:rsid w:val="00BA69A1"/>
    <w:rsid w:val="00BB0AFA"/>
    <w:rsid w:val="00BB2102"/>
    <w:rsid w:val="00BB52AF"/>
    <w:rsid w:val="00BC153A"/>
    <w:rsid w:val="00BC32B6"/>
    <w:rsid w:val="00BC3A27"/>
    <w:rsid w:val="00BC3CDC"/>
    <w:rsid w:val="00BC464A"/>
    <w:rsid w:val="00BD7428"/>
    <w:rsid w:val="00BE1864"/>
    <w:rsid w:val="00BE1B04"/>
    <w:rsid w:val="00BE1E57"/>
    <w:rsid w:val="00BE31EC"/>
    <w:rsid w:val="00BE4AB2"/>
    <w:rsid w:val="00BE72AB"/>
    <w:rsid w:val="00BE72E0"/>
    <w:rsid w:val="00BF2FBF"/>
    <w:rsid w:val="00BF3C9B"/>
    <w:rsid w:val="00BF7B24"/>
    <w:rsid w:val="00C00111"/>
    <w:rsid w:val="00C0011E"/>
    <w:rsid w:val="00C0080E"/>
    <w:rsid w:val="00C0195E"/>
    <w:rsid w:val="00C02589"/>
    <w:rsid w:val="00C0271A"/>
    <w:rsid w:val="00C02CE0"/>
    <w:rsid w:val="00C06421"/>
    <w:rsid w:val="00C069CE"/>
    <w:rsid w:val="00C06C96"/>
    <w:rsid w:val="00C116C0"/>
    <w:rsid w:val="00C12893"/>
    <w:rsid w:val="00C13753"/>
    <w:rsid w:val="00C235B8"/>
    <w:rsid w:val="00C237BF"/>
    <w:rsid w:val="00C24B27"/>
    <w:rsid w:val="00C26846"/>
    <w:rsid w:val="00C30AA7"/>
    <w:rsid w:val="00C30B43"/>
    <w:rsid w:val="00C334E1"/>
    <w:rsid w:val="00C3351A"/>
    <w:rsid w:val="00C33D6F"/>
    <w:rsid w:val="00C401AC"/>
    <w:rsid w:val="00C40C57"/>
    <w:rsid w:val="00C452A6"/>
    <w:rsid w:val="00C47B54"/>
    <w:rsid w:val="00C47C53"/>
    <w:rsid w:val="00C47FDF"/>
    <w:rsid w:val="00C51FA9"/>
    <w:rsid w:val="00C5253C"/>
    <w:rsid w:val="00C53530"/>
    <w:rsid w:val="00C5449B"/>
    <w:rsid w:val="00C560AF"/>
    <w:rsid w:val="00C606DD"/>
    <w:rsid w:val="00C607D2"/>
    <w:rsid w:val="00C60866"/>
    <w:rsid w:val="00C628D8"/>
    <w:rsid w:val="00C64179"/>
    <w:rsid w:val="00C66341"/>
    <w:rsid w:val="00C66783"/>
    <w:rsid w:val="00C72BF9"/>
    <w:rsid w:val="00C73344"/>
    <w:rsid w:val="00C73CE2"/>
    <w:rsid w:val="00C74771"/>
    <w:rsid w:val="00C76782"/>
    <w:rsid w:val="00C768DB"/>
    <w:rsid w:val="00C776F7"/>
    <w:rsid w:val="00C77A3C"/>
    <w:rsid w:val="00C8070A"/>
    <w:rsid w:val="00C823A3"/>
    <w:rsid w:val="00C825A5"/>
    <w:rsid w:val="00C84A84"/>
    <w:rsid w:val="00C86455"/>
    <w:rsid w:val="00C86E94"/>
    <w:rsid w:val="00C87258"/>
    <w:rsid w:val="00C8755F"/>
    <w:rsid w:val="00C87968"/>
    <w:rsid w:val="00C9123E"/>
    <w:rsid w:val="00C912FA"/>
    <w:rsid w:val="00C91374"/>
    <w:rsid w:val="00C93943"/>
    <w:rsid w:val="00C94803"/>
    <w:rsid w:val="00CA40D4"/>
    <w:rsid w:val="00CA5D02"/>
    <w:rsid w:val="00CA6CC6"/>
    <w:rsid w:val="00CA6D75"/>
    <w:rsid w:val="00CB1F87"/>
    <w:rsid w:val="00CB3BDD"/>
    <w:rsid w:val="00CB3C18"/>
    <w:rsid w:val="00CB5008"/>
    <w:rsid w:val="00CB5D58"/>
    <w:rsid w:val="00CB61C1"/>
    <w:rsid w:val="00CB66EA"/>
    <w:rsid w:val="00CB700B"/>
    <w:rsid w:val="00CB772E"/>
    <w:rsid w:val="00CB7B8A"/>
    <w:rsid w:val="00CC0D7A"/>
    <w:rsid w:val="00CC1910"/>
    <w:rsid w:val="00CC3B15"/>
    <w:rsid w:val="00CC3B4B"/>
    <w:rsid w:val="00CC4722"/>
    <w:rsid w:val="00CC5876"/>
    <w:rsid w:val="00CC699A"/>
    <w:rsid w:val="00CC7090"/>
    <w:rsid w:val="00CD13CD"/>
    <w:rsid w:val="00CD19AA"/>
    <w:rsid w:val="00CD2337"/>
    <w:rsid w:val="00CD2F7B"/>
    <w:rsid w:val="00CD3274"/>
    <w:rsid w:val="00CD5A95"/>
    <w:rsid w:val="00CD6F82"/>
    <w:rsid w:val="00CD7D98"/>
    <w:rsid w:val="00CE078A"/>
    <w:rsid w:val="00CE1426"/>
    <w:rsid w:val="00CE222C"/>
    <w:rsid w:val="00CE478C"/>
    <w:rsid w:val="00CE4B33"/>
    <w:rsid w:val="00CE4D48"/>
    <w:rsid w:val="00CE7328"/>
    <w:rsid w:val="00CE7F9F"/>
    <w:rsid w:val="00CF1DB0"/>
    <w:rsid w:val="00CF6581"/>
    <w:rsid w:val="00CF69B1"/>
    <w:rsid w:val="00D01341"/>
    <w:rsid w:val="00D1003C"/>
    <w:rsid w:val="00D11A32"/>
    <w:rsid w:val="00D139D0"/>
    <w:rsid w:val="00D13BE4"/>
    <w:rsid w:val="00D15382"/>
    <w:rsid w:val="00D170F4"/>
    <w:rsid w:val="00D21EB3"/>
    <w:rsid w:val="00D24A49"/>
    <w:rsid w:val="00D25258"/>
    <w:rsid w:val="00D275DC"/>
    <w:rsid w:val="00D277CC"/>
    <w:rsid w:val="00D30211"/>
    <w:rsid w:val="00D311CF"/>
    <w:rsid w:val="00D3161F"/>
    <w:rsid w:val="00D324EF"/>
    <w:rsid w:val="00D33410"/>
    <w:rsid w:val="00D430A0"/>
    <w:rsid w:val="00D430B1"/>
    <w:rsid w:val="00D47274"/>
    <w:rsid w:val="00D505B8"/>
    <w:rsid w:val="00D50CB2"/>
    <w:rsid w:val="00D51655"/>
    <w:rsid w:val="00D525E0"/>
    <w:rsid w:val="00D5345B"/>
    <w:rsid w:val="00D57DC4"/>
    <w:rsid w:val="00D6271A"/>
    <w:rsid w:val="00D641F0"/>
    <w:rsid w:val="00D64729"/>
    <w:rsid w:val="00D64A7A"/>
    <w:rsid w:val="00D653C9"/>
    <w:rsid w:val="00D65E93"/>
    <w:rsid w:val="00D6610F"/>
    <w:rsid w:val="00D704BF"/>
    <w:rsid w:val="00D72CFC"/>
    <w:rsid w:val="00D72D31"/>
    <w:rsid w:val="00D73E5D"/>
    <w:rsid w:val="00D76475"/>
    <w:rsid w:val="00D7661A"/>
    <w:rsid w:val="00D77D2D"/>
    <w:rsid w:val="00D77EF3"/>
    <w:rsid w:val="00D82ECE"/>
    <w:rsid w:val="00D83E37"/>
    <w:rsid w:val="00D8635D"/>
    <w:rsid w:val="00D86AB8"/>
    <w:rsid w:val="00D877F0"/>
    <w:rsid w:val="00D87C69"/>
    <w:rsid w:val="00D93836"/>
    <w:rsid w:val="00D9515B"/>
    <w:rsid w:val="00D9545B"/>
    <w:rsid w:val="00DA24A7"/>
    <w:rsid w:val="00DA2551"/>
    <w:rsid w:val="00DA3C05"/>
    <w:rsid w:val="00DB0621"/>
    <w:rsid w:val="00DB1338"/>
    <w:rsid w:val="00DB3B71"/>
    <w:rsid w:val="00DB4F06"/>
    <w:rsid w:val="00DC03F5"/>
    <w:rsid w:val="00DD2194"/>
    <w:rsid w:val="00DE03C4"/>
    <w:rsid w:val="00DE04CE"/>
    <w:rsid w:val="00DE0930"/>
    <w:rsid w:val="00DE1CE5"/>
    <w:rsid w:val="00DE68DA"/>
    <w:rsid w:val="00DE7125"/>
    <w:rsid w:val="00DE7CBC"/>
    <w:rsid w:val="00DF0B72"/>
    <w:rsid w:val="00DF0F58"/>
    <w:rsid w:val="00DF1435"/>
    <w:rsid w:val="00DF1E78"/>
    <w:rsid w:val="00DF3924"/>
    <w:rsid w:val="00DF42CD"/>
    <w:rsid w:val="00DF547F"/>
    <w:rsid w:val="00DF55AD"/>
    <w:rsid w:val="00DF56BB"/>
    <w:rsid w:val="00E008E3"/>
    <w:rsid w:val="00E009C7"/>
    <w:rsid w:val="00E06254"/>
    <w:rsid w:val="00E06831"/>
    <w:rsid w:val="00E06ECB"/>
    <w:rsid w:val="00E0735D"/>
    <w:rsid w:val="00E12063"/>
    <w:rsid w:val="00E121FB"/>
    <w:rsid w:val="00E12DE5"/>
    <w:rsid w:val="00E13900"/>
    <w:rsid w:val="00E14E70"/>
    <w:rsid w:val="00E15620"/>
    <w:rsid w:val="00E16F40"/>
    <w:rsid w:val="00E21D4E"/>
    <w:rsid w:val="00E248C6"/>
    <w:rsid w:val="00E25533"/>
    <w:rsid w:val="00E26A85"/>
    <w:rsid w:val="00E26B09"/>
    <w:rsid w:val="00E26EA0"/>
    <w:rsid w:val="00E273F9"/>
    <w:rsid w:val="00E3065E"/>
    <w:rsid w:val="00E3320C"/>
    <w:rsid w:val="00E34808"/>
    <w:rsid w:val="00E359A4"/>
    <w:rsid w:val="00E35E29"/>
    <w:rsid w:val="00E37C3D"/>
    <w:rsid w:val="00E42E4B"/>
    <w:rsid w:val="00E455F8"/>
    <w:rsid w:val="00E4605C"/>
    <w:rsid w:val="00E501CB"/>
    <w:rsid w:val="00E53752"/>
    <w:rsid w:val="00E54F30"/>
    <w:rsid w:val="00E571B7"/>
    <w:rsid w:val="00E60E9A"/>
    <w:rsid w:val="00E7088A"/>
    <w:rsid w:val="00E70D32"/>
    <w:rsid w:val="00E76BA8"/>
    <w:rsid w:val="00E80CE2"/>
    <w:rsid w:val="00E8100A"/>
    <w:rsid w:val="00E8402C"/>
    <w:rsid w:val="00E84203"/>
    <w:rsid w:val="00E87592"/>
    <w:rsid w:val="00E918A5"/>
    <w:rsid w:val="00E922BD"/>
    <w:rsid w:val="00E97656"/>
    <w:rsid w:val="00EA090C"/>
    <w:rsid w:val="00EA5D88"/>
    <w:rsid w:val="00EB043B"/>
    <w:rsid w:val="00EB16CF"/>
    <w:rsid w:val="00EB3811"/>
    <w:rsid w:val="00EB3DBA"/>
    <w:rsid w:val="00EB4AD6"/>
    <w:rsid w:val="00EB4C3A"/>
    <w:rsid w:val="00ED1D6F"/>
    <w:rsid w:val="00ED1DBA"/>
    <w:rsid w:val="00ED2CFB"/>
    <w:rsid w:val="00ED2E3B"/>
    <w:rsid w:val="00ED311B"/>
    <w:rsid w:val="00EE0CEB"/>
    <w:rsid w:val="00EE0D7A"/>
    <w:rsid w:val="00EE112E"/>
    <w:rsid w:val="00EE1CB2"/>
    <w:rsid w:val="00EE3F2F"/>
    <w:rsid w:val="00EE6B7B"/>
    <w:rsid w:val="00EE6BC8"/>
    <w:rsid w:val="00EE6C2F"/>
    <w:rsid w:val="00EE74FA"/>
    <w:rsid w:val="00EF48E8"/>
    <w:rsid w:val="00F00BE4"/>
    <w:rsid w:val="00F00DF7"/>
    <w:rsid w:val="00F01325"/>
    <w:rsid w:val="00F02DDB"/>
    <w:rsid w:val="00F03BA6"/>
    <w:rsid w:val="00F04505"/>
    <w:rsid w:val="00F04A76"/>
    <w:rsid w:val="00F073C5"/>
    <w:rsid w:val="00F073FA"/>
    <w:rsid w:val="00F07EA9"/>
    <w:rsid w:val="00F13338"/>
    <w:rsid w:val="00F140DC"/>
    <w:rsid w:val="00F15C38"/>
    <w:rsid w:val="00F2536B"/>
    <w:rsid w:val="00F278E3"/>
    <w:rsid w:val="00F31DC2"/>
    <w:rsid w:val="00F34950"/>
    <w:rsid w:val="00F35C13"/>
    <w:rsid w:val="00F361E2"/>
    <w:rsid w:val="00F36538"/>
    <w:rsid w:val="00F36B09"/>
    <w:rsid w:val="00F37965"/>
    <w:rsid w:val="00F416BB"/>
    <w:rsid w:val="00F41D63"/>
    <w:rsid w:val="00F43941"/>
    <w:rsid w:val="00F45CA2"/>
    <w:rsid w:val="00F462F5"/>
    <w:rsid w:val="00F47ADD"/>
    <w:rsid w:val="00F47C37"/>
    <w:rsid w:val="00F51C43"/>
    <w:rsid w:val="00F51D83"/>
    <w:rsid w:val="00F55A19"/>
    <w:rsid w:val="00F55D03"/>
    <w:rsid w:val="00F563EA"/>
    <w:rsid w:val="00F56C1B"/>
    <w:rsid w:val="00F57E7D"/>
    <w:rsid w:val="00F63AA2"/>
    <w:rsid w:val="00F67236"/>
    <w:rsid w:val="00F7027F"/>
    <w:rsid w:val="00F71059"/>
    <w:rsid w:val="00F716FC"/>
    <w:rsid w:val="00F72E70"/>
    <w:rsid w:val="00F73F34"/>
    <w:rsid w:val="00F73FE8"/>
    <w:rsid w:val="00F74237"/>
    <w:rsid w:val="00F80D91"/>
    <w:rsid w:val="00F811B0"/>
    <w:rsid w:val="00F8139F"/>
    <w:rsid w:val="00F83F03"/>
    <w:rsid w:val="00F90758"/>
    <w:rsid w:val="00F90A63"/>
    <w:rsid w:val="00F91179"/>
    <w:rsid w:val="00F920DF"/>
    <w:rsid w:val="00F95A88"/>
    <w:rsid w:val="00F96125"/>
    <w:rsid w:val="00FA4C6B"/>
    <w:rsid w:val="00FA5360"/>
    <w:rsid w:val="00FA6047"/>
    <w:rsid w:val="00FA6226"/>
    <w:rsid w:val="00FA654D"/>
    <w:rsid w:val="00FA6B2B"/>
    <w:rsid w:val="00FB0980"/>
    <w:rsid w:val="00FB21CE"/>
    <w:rsid w:val="00FB5007"/>
    <w:rsid w:val="00FB7193"/>
    <w:rsid w:val="00FC3FCD"/>
    <w:rsid w:val="00FC4647"/>
    <w:rsid w:val="00FC67AE"/>
    <w:rsid w:val="00FC7089"/>
    <w:rsid w:val="00FC7ABE"/>
    <w:rsid w:val="00FD033E"/>
    <w:rsid w:val="00FD1DD5"/>
    <w:rsid w:val="00FD400F"/>
    <w:rsid w:val="00FD53C5"/>
    <w:rsid w:val="00FD7764"/>
    <w:rsid w:val="00FE3556"/>
    <w:rsid w:val="00FE3E9A"/>
    <w:rsid w:val="00FE6B2D"/>
    <w:rsid w:val="00FE71FE"/>
    <w:rsid w:val="00FE7467"/>
    <w:rsid w:val="00FE775F"/>
    <w:rsid w:val="00FF181F"/>
    <w:rsid w:val="00FF1A09"/>
    <w:rsid w:val="00FF1A68"/>
    <w:rsid w:val="00FF24FA"/>
    <w:rsid w:val="00FF27C6"/>
    <w:rsid w:val="00FF285E"/>
    <w:rsid w:val="00FF3111"/>
    <w:rsid w:val="00FF3A82"/>
    <w:rsid w:val="00FF7E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00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7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2CE0"/>
    <w:pPr>
      <w:ind w:left="720"/>
      <w:contextualSpacing/>
    </w:pPr>
  </w:style>
  <w:style w:type="character" w:styleId="Hyperlink">
    <w:name w:val="Hyperlink"/>
    <w:basedOn w:val="DefaultParagraphFont"/>
    <w:uiPriority w:val="99"/>
    <w:unhideWhenUsed/>
    <w:rsid w:val="00DF3924"/>
    <w:rPr>
      <w:color w:val="0563C1" w:themeColor="hyperlink"/>
      <w:u w:val="single"/>
    </w:rPr>
  </w:style>
  <w:style w:type="character" w:customStyle="1" w:styleId="UnresolvedMention">
    <w:name w:val="Unresolved Mention"/>
    <w:basedOn w:val="DefaultParagraphFont"/>
    <w:uiPriority w:val="99"/>
    <w:semiHidden/>
    <w:unhideWhenUsed/>
    <w:rsid w:val="00DF3924"/>
    <w:rPr>
      <w:color w:val="605E5C"/>
      <w:shd w:val="clear" w:color="auto" w:fill="E1DFDD"/>
    </w:rPr>
  </w:style>
  <w:style w:type="paragraph" w:styleId="FootnoteText">
    <w:name w:val="footnote text"/>
    <w:basedOn w:val="Normal"/>
    <w:link w:val="FootnoteTextChar"/>
    <w:uiPriority w:val="99"/>
    <w:semiHidden/>
    <w:unhideWhenUsed/>
    <w:rsid w:val="00F133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3338"/>
    <w:rPr>
      <w:sz w:val="20"/>
      <w:szCs w:val="20"/>
    </w:rPr>
  </w:style>
  <w:style w:type="character" w:styleId="FootnoteReference">
    <w:name w:val="footnote reference"/>
    <w:basedOn w:val="DefaultParagraphFont"/>
    <w:uiPriority w:val="99"/>
    <w:semiHidden/>
    <w:unhideWhenUsed/>
    <w:rsid w:val="00F13338"/>
    <w:rPr>
      <w:vertAlign w:val="superscript"/>
    </w:rPr>
  </w:style>
  <w:style w:type="paragraph" w:styleId="Header">
    <w:name w:val="header"/>
    <w:basedOn w:val="Normal"/>
    <w:link w:val="HeaderChar"/>
    <w:uiPriority w:val="99"/>
    <w:unhideWhenUsed/>
    <w:rsid w:val="000918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1820"/>
  </w:style>
  <w:style w:type="paragraph" w:styleId="Footer">
    <w:name w:val="footer"/>
    <w:basedOn w:val="Normal"/>
    <w:link w:val="FooterChar"/>
    <w:uiPriority w:val="99"/>
    <w:unhideWhenUsed/>
    <w:rsid w:val="000918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1820"/>
  </w:style>
  <w:style w:type="paragraph" w:customStyle="1" w:styleId="Default">
    <w:name w:val="Default"/>
    <w:rsid w:val="004B781F"/>
    <w:pPr>
      <w:autoSpaceDE w:val="0"/>
      <w:autoSpaceDN w:val="0"/>
      <w:adjustRightInd w:val="0"/>
      <w:spacing w:after="0" w:line="240" w:lineRule="auto"/>
    </w:pPr>
    <w:rPr>
      <w:rFonts w:ascii="Palatino Linotype" w:hAnsi="Palatino Linotype" w:cs="Palatino Linotype"/>
      <w:color w:val="000000"/>
      <w:sz w:val="24"/>
      <w:szCs w:val="24"/>
    </w:rPr>
  </w:style>
  <w:style w:type="paragraph" w:styleId="BalloonText">
    <w:name w:val="Balloon Text"/>
    <w:basedOn w:val="Normal"/>
    <w:link w:val="BalloonTextChar"/>
    <w:uiPriority w:val="99"/>
    <w:semiHidden/>
    <w:unhideWhenUsed/>
    <w:rsid w:val="008E0A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A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7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2CE0"/>
    <w:pPr>
      <w:ind w:left="720"/>
      <w:contextualSpacing/>
    </w:pPr>
  </w:style>
  <w:style w:type="character" w:styleId="Hyperlink">
    <w:name w:val="Hyperlink"/>
    <w:basedOn w:val="DefaultParagraphFont"/>
    <w:uiPriority w:val="99"/>
    <w:unhideWhenUsed/>
    <w:rsid w:val="00DF3924"/>
    <w:rPr>
      <w:color w:val="0563C1" w:themeColor="hyperlink"/>
      <w:u w:val="single"/>
    </w:rPr>
  </w:style>
  <w:style w:type="character" w:customStyle="1" w:styleId="UnresolvedMention">
    <w:name w:val="Unresolved Mention"/>
    <w:basedOn w:val="DefaultParagraphFont"/>
    <w:uiPriority w:val="99"/>
    <w:semiHidden/>
    <w:unhideWhenUsed/>
    <w:rsid w:val="00DF3924"/>
    <w:rPr>
      <w:color w:val="605E5C"/>
      <w:shd w:val="clear" w:color="auto" w:fill="E1DFDD"/>
    </w:rPr>
  </w:style>
  <w:style w:type="paragraph" w:styleId="FootnoteText">
    <w:name w:val="footnote text"/>
    <w:basedOn w:val="Normal"/>
    <w:link w:val="FootnoteTextChar"/>
    <w:uiPriority w:val="99"/>
    <w:semiHidden/>
    <w:unhideWhenUsed/>
    <w:rsid w:val="00F133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3338"/>
    <w:rPr>
      <w:sz w:val="20"/>
      <w:szCs w:val="20"/>
    </w:rPr>
  </w:style>
  <w:style w:type="character" w:styleId="FootnoteReference">
    <w:name w:val="footnote reference"/>
    <w:basedOn w:val="DefaultParagraphFont"/>
    <w:uiPriority w:val="99"/>
    <w:semiHidden/>
    <w:unhideWhenUsed/>
    <w:rsid w:val="00F13338"/>
    <w:rPr>
      <w:vertAlign w:val="superscript"/>
    </w:rPr>
  </w:style>
  <w:style w:type="paragraph" w:styleId="Header">
    <w:name w:val="header"/>
    <w:basedOn w:val="Normal"/>
    <w:link w:val="HeaderChar"/>
    <w:uiPriority w:val="99"/>
    <w:unhideWhenUsed/>
    <w:rsid w:val="000918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1820"/>
  </w:style>
  <w:style w:type="paragraph" w:styleId="Footer">
    <w:name w:val="footer"/>
    <w:basedOn w:val="Normal"/>
    <w:link w:val="FooterChar"/>
    <w:uiPriority w:val="99"/>
    <w:unhideWhenUsed/>
    <w:rsid w:val="000918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1820"/>
  </w:style>
  <w:style w:type="paragraph" w:customStyle="1" w:styleId="Default">
    <w:name w:val="Default"/>
    <w:rsid w:val="004B781F"/>
    <w:pPr>
      <w:autoSpaceDE w:val="0"/>
      <w:autoSpaceDN w:val="0"/>
      <w:adjustRightInd w:val="0"/>
      <w:spacing w:after="0" w:line="240" w:lineRule="auto"/>
    </w:pPr>
    <w:rPr>
      <w:rFonts w:ascii="Palatino Linotype" w:hAnsi="Palatino Linotype" w:cs="Palatino Linotype"/>
      <w:color w:val="000000"/>
      <w:sz w:val="24"/>
      <w:szCs w:val="24"/>
    </w:rPr>
  </w:style>
  <w:style w:type="paragraph" w:styleId="BalloonText">
    <w:name w:val="Balloon Text"/>
    <w:basedOn w:val="Normal"/>
    <w:link w:val="BalloonTextChar"/>
    <w:uiPriority w:val="99"/>
    <w:semiHidden/>
    <w:unhideWhenUsed/>
    <w:rsid w:val="008E0A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A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86971">
      <w:bodyDiv w:val="1"/>
      <w:marLeft w:val="0"/>
      <w:marRight w:val="0"/>
      <w:marTop w:val="0"/>
      <w:marBottom w:val="0"/>
      <w:divBdr>
        <w:top w:val="none" w:sz="0" w:space="0" w:color="auto"/>
        <w:left w:val="none" w:sz="0" w:space="0" w:color="auto"/>
        <w:bottom w:val="none" w:sz="0" w:space="0" w:color="auto"/>
        <w:right w:val="none" w:sz="0" w:space="0" w:color="auto"/>
      </w:divBdr>
      <w:divsChild>
        <w:div w:id="159582023">
          <w:marLeft w:val="0"/>
          <w:marRight w:val="0"/>
          <w:marTop w:val="0"/>
          <w:marBottom w:val="0"/>
          <w:divBdr>
            <w:top w:val="none" w:sz="0" w:space="0" w:color="auto"/>
            <w:left w:val="none" w:sz="0" w:space="0" w:color="auto"/>
            <w:bottom w:val="none" w:sz="0" w:space="0" w:color="auto"/>
            <w:right w:val="none" w:sz="0" w:space="0" w:color="auto"/>
          </w:divBdr>
        </w:div>
        <w:div w:id="658119412">
          <w:marLeft w:val="0"/>
          <w:marRight w:val="0"/>
          <w:marTop w:val="375"/>
          <w:marBottom w:val="0"/>
          <w:divBdr>
            <w:top w:val="none" w:sz="0" w:space="0" w:color="auto"/>
            <w:left w:val="none" w:sz="0" w:space="0" w:color="auto"/>
            <w:bottom w:val="none" w:sz="0" w:space="0" w:color="auto"/>
            <w:right w:val="none" w:sz="0" w:space="0" w:color="auto"/>
          </w:divBdr>
        </w:div>
      </w:divsChild>
    </w:div>
    <w:div w:id="107238037">
      <w:bodyDiv w:val="1"/>
      <w:marLeft w:val="0"/>
      <w:marRight w:val="0"/>
      <w:marTop w:val="0"/>
      <w:marBottom w:val="0"/>
      <w:divBdr>
        <w:top w:val="none" w:sz="0" w:space="0" w:color="auto"/>
        <w:left w:val="none" w:sz="0" w:space="0" w:color="auto"/>
        <w:bottom w:val="none" w:sz="0" w:space="0" w:color="auto"/>
        <w:right w:val="none" w:sz="0" w:space="0" w:color="auto"/>
      </w:divBdr>
      <w:divsChild>
        <w:div w:id="706685520">
          <w:marLeft w:val="0"/>
          <w:marRight w:val="0"/>
          <w:marTop w:val="0"/>
          <w:marBottom w:val="0"/>
          <w:divBdr>
            <w:top w:val="none" w:sz="0" w:space="0" w:color="auto"/>
            <w:left w:val="none" w:sz="0" w:space="0" w:color="auto"/>
            <w:bottom w:val="none" w:sz="0" w:space="0" w:color="auto"/>
            <w:right w:val="none" w:sz="0" w:space="0" w:color="auto"/>
          </w:divBdr>
        </w:div>
        <w:div w:id="856693115">
          <w:marLeft w:val="0"/>
          <w:marRight w:val="0"/>
          <w:marTop w:val="375"/>
          <w:marBottom w:val="0"/>
          <w:divBdr>
            <w:top w:val="none" w:sz="0" w:space="0" w:color="auto"/>
            <w:left w:val="none" w:sz="0" w:space="0" w:color="auto"/>
            <w:bottom w:val="none" w:sz="0" w:space="0" w:color="auto"/>
            <w:right w:val="none" w:sz="0" w:space="0" w:color="auto"/>
          </w:divBdr>
          <w:divsChild>
            <w:div w:id="171770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6011">
      <w:bodyDiv w:val="1"/>
      <w:marLeft w:val="0"/>
      <w:marRight w:val="0"/>
      <w:marTop w:val="0"/>
      <w:marBottom w:val="0"/>
      <w:divBdr>
        <w:top w:val="none" w:sz="0" w:space="0" w:color="auto"/>
        <w:left w:val="none" w:sz="0" w:space="0" w:color="auto"/>
        <w:bottom w:val="none" w:sz="0" w:space="0" w:color="auto"/>
        <w:right w:val="none" w:sz="0" w:space="0" w:color="auto"/>
      </w:divBdr>
    </w:div>
    <w:div w:id="147212935">
      <w:bodyDiv w:val="1"/>
      <w:marLeft w:val="0"/>
      <w:marRight w:val="0"/>
      <w:marTop w:val="0"/>
      <w:marBottom w:val="0"/>
      <w:divBdr>
        <w:top w:val="none" w:sz="0" w:space="0" w:color="auto"/>
        <w:left w:val="none" w:sz="0" w:space="0" w:color="auto"/>
        <w:bottom w:val="none" w:sz="0" w:space="0" w:color="auto"/>
        <w:right w:val="none" w:sz="0" w:space="0" w:color="auto"/>
      </w:divBdr>
      <w:divsChild>
        <w:div w:id="953900569">
          <w:marLeft w:val="0"/>
          <w:marRight w:val="0"/>
          <w:marTop w:val="0"/>
          <w:marBottom w:val="0"/>
          <w:divBdr>
            <w:top w:val="none" w:sz="0" w:space="0" w:color="auto"/>
            <w:left w:val="none" w:sz="0" w:space="0" w:color="auto"/>
            <w:bottom w:val="none" w:sz="0" w:space="0" w:color="auto"/>
            <w:right w:val="none" w:sz="0" w:space="0" w:color="auto"/>
          </w:divBdr>
        </w:div>
        <w:div w:id="1887448794">
          <w:marLeft w:val="0"/>
          <w:marRight w:val="0"/>
          <w:marTop w:val="375"/>
          <w:marBottom w:val="0"/>
          <w:divBdr>
            <w:top w:val="none" w:sz="0" w:space="0" w:color="auto"/>
            <w:left w:val="none" w:sz="0" w:space="0" w:color="auto"/>
            <w:bottom w:val="none" w:sz="0" w:space="0" w:color="auto"/>
            <w:right w:val="none" w:sz="0" w:space="0" w:color="auto"/>
          </w:divBdr>
          <w:divsChild>
            <w:div w:id="250551507">
              <w:marLeft w:val="0"/>
              <w:marRight w:val="0"/>
              <w:marTop w:val="0"/>
              <w:marBottom w:val="0"/>
              <w:divBdr>
                <w:top w:val="none" w:sz="0" w:space="0" w:color="auto"/>
                <w:left w:val="none" w:sz="0" w:space="0" w:color="auto"/>
                <w:bottom w:val="none" w:sz="0" w:space="0" w:color="auto"/>
                <w:right w:val="none" w:sz="0" w:space="0" w:color="auto"/>
              </w:divBdr>
            </w:div>
            <w:div w:id="66272843">
              <w:marLeft w:val="0"/>
              <w:marRight w:val="0"/>
              <w:marTop w:val="0"/>
              <w:marBottom w:val="0"/>
              <w:divBdr>
                <w:top w:val="none" w:sz="0" w:space="0" w:color="auto"/>
                <w:left w:val="none" w:sz="0" w:space="0" w:color="auto"/>
                <w:bottom w:val="none" w:sz="0" w:space="0" w:color="auto"/>
                <w:right w:val="none" w:sz="0" w:space="0" w:color="auto"/>
              </w:divBdr>
              <w:divsChild>
                <w:div w:id="145151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145575">
      <w:bodyDiv w:val="1"/>
      <w:marLeft w:val="0"/>
      <w:marRight w:val="0"/>
      <w:marTop w:val="0"/>
      <w:marBottom w:val="0"/>
      <w:divBdr>
        <w:top w:val="none" w:sz="0" w:space="0" w:color="auto"/>
        <w:left w:val="none" w:sz="0" w:space="0" w:color="auto"/>
        <w:bottom w:val="none" w:sz="0" w:space="0" w:color="auto"/>
        <w:right w:val="none" w:sz="0" w:space="0" w:color="auto"/>
      </w:divBdr>
      <w:divsChild>
        <w:div w:id="446043997">
          <w:marLeft w:val="0"/>
          <w:marRight w:val="0"/>
          <w:marTop w:val="0"/>
          <w:marBottom w:val="0"/>
          <w:divBdr>
            <w:top w:val="none" w:sz="0" w:space="0" w:color="auto"/>
            <w:left w:val="none" w:sz="0" w:space="0" w:color="auto"/>
            <w:bottom w:val="none" w:sz="0" w:space="0" w:color="auto"/>
            <w:right w:val="none" w:sz="0" w:space="0" w:color="auto"/>
          </w:divBdr>
        </w:div>
        <w:div w:id="2018775375">
          <w:marLeft w:val="0"/>
          <w:marRight w:val="0"/>
          <w:marTop w:val="375"/>
          <w:marBottom w:val="0"/>
          <w:divBdr>
            <w:top w:val="none" w:sz="0" w:space="0" w:color="auto"/>
            <w:left w:val="none" w:sz="0" w:space="0" w:color="auto"/>
            <w:bottom w:val="none" w:sz="0" w:space="0" w:color="auto"/>
            <w:right w:val="none" w:sz="0" w:space="0" w:color="auto"/>
          </w:divBdr>
          <w:divsChild>
            <w:div w:id="146022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4817">
      <w:bodyDiv w:val="1"/>
      <w:marLeft w:val="0"/>
      <w:marRight w:val="0"/>
      <w:marTop w:val="0"/>
      <w:marBottom w:val="0"/>
      <w:divBdr>
        <w:top w:val="none" w:sz="0" w:space="0" w:color="auto"/>
        <w:left w:val="none" w:sz="0" w:space="0" w:color="auto"/>
        <w:bottom w:val="none" w:sz="0" w:space="0" w:color="auto"/>
        <w:right w:val="none" w:sz="0" w:space="0" w:color="auto"/>
      </w:divBdr>
      <w:divsChild>
        <w:div w:id="438989660">
          <w:marLeft w:val="0"/>
          <w:marRight w:val="0"/>
          <w:marTop w:val="0"/>
          <w:marBottom w:val="0"/>
          <w:divBdr>
            <w:top w:val="none" w:sz="0" w:space="0" w:color="auto"/>
            <w:left w:val="none" w:sz="0" w:space="0" w:color="auto"/>
            <w:bottom w:val="none" w:sz="0" w:space="0" w:color="auto"/>
            <w:right w:val="none" w:sz="0" w:space="0" w:color="auto"/>
          </w:divBdr>
        </w:div>
        <w:div w:id="1526409953">
          <w:marLeft w:val="0"/>
          <w:marRight w:val="0"/>
          <w:marTop w:val="375"/>
          <w:marBottom w:val="0"/>
          <w:divBdr>
            <w:top w:val="none" w:sz="0" w:space="0" w:color="auto"/>
            <w:left w:val="none" w:sz="0" w:space="0" w:color="auto"/>
            <w:bottom w:val="none" w:sz="0" w:space="0" w:color="auto"/>
            <w:right w:val="none" w:sz="0" w:space="0" w:color="auto"/>
          </w:divBdr>
          <w:divsChild>
            <w:div w:id="87669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5052">
      <w:bodyDiv w:val="1"/>
      <w:marLeft w:val="0"/>
      <w:marRight w:val="0"/>
      <w:marTop w:val="0"/>
      <w:marBottom w:val="0"/>
      <w:divBdr>
        <w:top w:val="none" w:sz="0" w:space="0" w:color="auto"/>
        <w:left w:val="none" w:sz="0" w:space="0" w:color="auto"/>
        <w:bottom w:val="none" w:sz="0" w:space="0" w:color="auto"/>
        <w:right w:val="none" w:sz="0" w:space="0" w:color="auto"/>
      </w:divBdr>
      <w:divsChild>
        <w:div w:id="2071465797">
          <w:marLeft w:val="0"/>
          <w:marRight w:val="0"/>
          <w:marTop w:val="0"/>
          <w:marBottom w:val="0"/>
          <w:divBdr>
            <w:top w:val="none" w:sz="0" w:space="0" w:color="auto"/>
            <w:left w:val="none" w:sz="0" w:space="0" w:color="auto"/>
            <w:bottom w:val="none" w:sz="0" w:space="0" w:color="auto"/>
            <w:right w:val="none" w:sz="0" w:space="0" w:color="auto"/>
          </w:divBdr>
        </w:div>
        <w:div w:id="352266043">
          <w:marLeft w:val="0"/>
          <w:marRight w:val="0"/>
          <w:marTop w:val="375"/>
          <w:marBottom w:val="0"/>
          <w:divBdr>
            <w:top w:val="none" w:sz="0" w:space="0" w:color="auto"/>
            <w:left w:val="none" w:sz="0" w:space="0" w:color="auto"/>
            <w:bottom w:val="none" w:sz="0" w:space="0" w:color="auto"/>
            <w:right w:val="none" w:sz="0" w:space="0" w:color="auto"/>
          </w:divBdr>
          <w:divsChild>
            <w:div w:id="127070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967712">
      <w:bodyDiv w:val="1"/>
      <w:marLeft w:val="0"/>
      <w:marRight w:val="0"/>
      <w:marTop w:val="0"/>
      <w:marBottom w:val="0"/>
      <w:divBdr>
        <w:top w:val="none" w:sz="0" w:space="0" w:color="auto"/>
        <w:left w:val="none" w:sz="0" w:space="0" w:color="auto"/>
        <w:bottom w:val="none" w:sz="0" w:space="0" w:color="auto"/>
        <w:right w:val="none" w:sz="0" w:space="0" w:color="auto"/>
      </w:divBdr>
    </w:div>
    <w:div w:id="756098853">
      <w:bodyDiv w:val="1"/>
      <w:marLeft w:val="0"/>
      <w:marRight w:val="0"/>
      <w:marTop w:val="0"/>
      <w:marBottom w:val="0"/>
      <w:divBdr>
        <w:top w:val="none" w:sz="0" w:space="0" w:color="auto"/>
        <w:left w:val="none" w:sz="0" w:space="0" w:color="auto"/>
        <w:bottom w:val="none" w:sz="0" w:space="0" w:color="auto"/>
        <w:right w:val="none" w:sz="0" w:space="0" w:color="auto"/>
      </w:divBdr>
      <w:divsChild>
        <w:div w:id="1571620692">
          <w:marLeft w:val="0"/>
          <w:marRight w:val="0"/>
          <w:marTop w:val="0"/>
          <w:marBottom w:val="0"/>
          <w:divBdr>
            <w:top w:val="none" w:sz="0" w:space="0" w:color="auto"/>
            <w:left w:val="none" w:sz="0" w:space="0" w:color="auto"/>
            <w:bottom w:val="none" w:sz="0" w:space="0" w:color="auto"/>
            <w:right w:val="none" w:sz="0" w:space="0" w:color="auto"/>
          </w:divBdr>
        </w:div>
        <w:div w:id="1747990516">
          <w:marLeft w:val="0"/>
          <w:marRight w:val="0"/>
          <w:marTop w:val="375"/>
          <w:marBottom w:val="0"/>
          <w:divBdr>
            <w:top w:val="none" w:sz="0" w:space="0" w:color="auto"/>
            <w:left w:val="none" w:sz="0" w:space="0" w:color="auto"/>
            <w:bottom w:val="none" w:sz="0" w:space="0" w:color="auto"/>
            <w:right w:val="none" w:sz="0" w:space="0" w:color="auto"/>
          </w:divBdr>
          <w:divsChild>
            <w:div w:id="65013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30577">
      <w:bodyDiv w:val="1"/>
      <w:marLeft w:val="0"/>
      <w:marRight w:val="0"/>
      <w:marTop w:val="0"/>
      <w:marBottom w:val="0"/>
      <w:divBdr>
        <w:top w:val="none" w:sz="0" w:space="0" w:color="auto"/>
        <w:left w:val="none" w:sz="0" w:space="0" w:color="auto"/>
        <w:bottom w:val="none" w:sz="0" w:space="0" w:color="auto"/>
        <w:right w:val="none" w:sz="0" w:space="0" w:color="auto"/>
      </w:divBdr>
      <w:divsChild>
        <w:div w:id="1743597632">
          <w:marLeft w:val="0"/>
          <w:marRight w:val="0"/>
          <w:marTop w:val="0"/>
          <w:marBottom w:val="0"/>
          <w:divBdr>
            <w:top w:val="none" w:sz="0" w:space="0" w:color="auto"/>
            <w:left w:val="none" w:sz="0" w:space="0" w:color="auto"/>
            <w:bottom w:val="none" w:sz="0" w:space="0" w:color="auto"/>
            <w:right w:val="none" w:sz="0" w:space="0" w:color="auto"/>
          </w:divBdr>
        </w:div>
        <w:div w:id="431127071">
          <w:marLeft w:val="0"/>
          <w:marRight w:val="0"/>
          <w:marTop w:val="375"/>
          <w:marBottom w:val="0"/>
          <w:divBdr>
            <w:top w:val="none" w:sz="0" w:space="0" w:color="auto"/>
            <w:left w:val="none" w:sz="0" w:space="0" w:color="auto"/>
            <w:bottom w:val="none" w:sz="0" w:space="0" w:color="auto"/>
            <w:right w:val="none" w:sz="0" w:space="0" w:color="auto"/>
          </w:divBdr>
        </w:div>
      </w:divsChild>
    </w:div>
    <w:div w:id="952444290">
      <w:bodyDiv w:val="1"/>
      <w:marLeft w:val="0"/>
      <w:marRight w:val="0"/>
      <w:marTop w:val="0"/>
      <w:marBottom w:val="0"/>
      <w:divBdr>
        <w:top w:val="none" w:sz="0" w:space="0" w:color="auto"/>
        <w:left w:val="none" w:sz="0" w:space="0" w:color="auto"/>
        <w:bottom w:val="none" w:sz="0" w:space="0" w:color="auto"/>
        <w:right w:val="none" w:sz="0" w:space="0" w:color="auto"/>
      </w:divBdr>
      <w:divsChild>
        <w:div w:id="1813019664">
          <w:marLeft w:val="0"/>
          <w:marRight w:val="0"/>
          <w:marTop w:val="0"/>
          <w:marBottom w:val="0"/>
          <w:divBdr>
            <w:top w:val="none" w:sz="0" w:space="0" w:color="auto"/>
            <w:left w:val="none" w:sz="0" w:space="0" w:color="auto"/>
            <w:bottom w:val="none" w:sz="0" w:space="0" w:color="auto"/>
            <w:right w:val="none" w:sz="0" w:space="0" w:color="auto"/>
          </w:divBdr>
        </w:div>
        <w:div w:id="965696253">
          <w:marLeft w:val="0"/>
          <w:marRight w:val="0"/>
          <w:marTop w:val="375"/>
          <w:marBottom w:val="0"/>
          <w:divBdr>
            <w:top w:val="none" w:sz="0" w:space="0" w:color="auto"/>
            <w:left w:val="none" w:sz="0" w:space="0" w:color="auto"/>
            <w:bottom w:val="none" w:sz="0" w:space="0" w:color="auto"/>
            <w:right w:val="none" w:sz="0" w:space="0" w:color="auto"/>
          </w:divBdr>
          <w:divsChild>
            <w:div w:id="54140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56887">
      <w:bodyDiv w:val="1"/>
      <w:marLeft w:val="0"/>
      <w:marRight w:val="0"/>
      <w:marTop w:val="0"/>
      <w:marBottom w:val="0"/>
      <w:divBdr>
        <w:top w:val="none" w:sz="0" w:space="0" w:color="auto"/>
        <w:left w:val="none" w:sz="0" w:space="0" w:color="auto"/>
        <w:bottom w:val="none" w:sz="0" w:space="0" w:color="auto"/>
        <w:right w:val="none" w:sz="0" w:space="0" w:color="auto"/>
      </w:divBdr>
      <w:divsChild>
        <w:div w:id="1886060679">
          <w:marLeft w:val="0"/>
          <w:marRight w:val="0"/>
          <w:marTop w:val="0"/>
          <w:marBottom w:val="0"/>
          <w:divBdr>
            <w:top w:val="none" w:sz="0" w:space="0" w:color="auto"/>
            <w:left w:val="none" w:sz="0" w:space="0" w:color="auto"/>
            <w:bottom w:val="none" w:sz="0" w:space="0" w:color="auto"/>
            <w:right w:val="none" w:sz="0" w:space="0" w:color="auto"/>
          </w:divBdr>
        </w:div>
        <w:div w:id="1971784132">
          <w:marLeft w:val="0"/>
          <w:marRight w:val="0"/>
          <w:marTop w:val="375"/>
          <w:marBottom w:val="0"/>
          <w:divBdr>
            <w:top w:val="none" w:sz="0" w:space="0" w:color="auto"/>
            <w:left w:val="none" w:sz="0" w:space="0" w:color="auto"/>
            <w:bottom w:val="none" w:sz="0" w:space="0" w:color="auto"/>
            <w:right w:val="none" w:sz="0" w:space="0" w:color="auto"/>
          </w:divBdr>
          <w:divsChild>
            <w:div w:id="143629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835770">
      <w:bodyDiv w:val="1"/>
      <w:marLeft w:val="0"/>
      <w:marRight w:val="0"/>
      <w:marTop w:val="0"/>
      <w:marBottom w:val="0"/>
      <w:divBdr>
        <w:top w:val="none" w:sz="0" w:space="0" w:color="auto"/>
        <w:left w:val="none" w:sz="0" w:space="0" w:color="auto"/>
        <w:bottom w:val="none" w:sz="0" w:space="0" w:color="auto"/>
        <w:right w:val="none" w:sz="0" w:space="0" w:color="auto"/>
      </w:divBdr>
      <w:divsChild>
        <w:div w:id="319965480">
          <w:marLeft w:val="0"/>
          <w:marRight w:val="0"/>
          <w:marTop w:val="0"/>
          <w:marBottom w:val="0"/>
          <w:divBdr>
            <w:top w:val="none" w:sz="0" w:space="0" w:color="auto"/>
            <w:left w:val="none" w:sz="0" w:space="0" w:color="auto"/>
            <w:bottom w:val="none" w:sz="0" w:space="0" w:color="auto"/>
            <w:right w:val="none" w:sz="0" w:space="0" w:color="auto"/>
          </w:divBdr>
        </w:div>
        <w:div w:id="1345860747">
          <w:marLeft w:val="0"/>
          <w:marRight w:val="0"/>
          <w:marTop w:val="375"/>
          <w:marBottom w:val="0"/>
          <w:divBdr>
            <w:top w:val="none" w:sz="0" w:space="0" w:color="auto"/>
            <w:left w:val="none" w:sz="0" w:space="0" w:color="auto"/>
            <w:bottom w:val="none" w:sz="0" w:space="0" w:color="auto"/>
            <w:right w:val="none" w:sz="0" w:space="0" w:color="auto"/>
          </w:divBdr>
          <w:divsChild>
            <w:div w:id="29769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716882">
      <w:bodyDiv w:val="1"/>
      <w:marLeft w:val="0"/>
      <w:marRight w:val="0"/>
      <w:marTop w:val="0"/>
      <w:marBottom w:val="0"/>
      <w:divBdr>
        <w:top w:val="none" w:sz="0" w:space="0" w:color="auto"/>
        <w:left w:val="none" w:sz="0" w:space="0" w:color="auto"/>
        <w:bottom w:val="none" w:sz="0" w:space="0" w:color="auto"/>
        <w:right w:val="none" w:sz="0" w:space="0" w:color="auto"/>
      </w:divBdr>
      <w:divsChild>
        <w:div w:id="2120488405">
          <w:marLeft w:val="0"/>
          <w:marRight w:val="0"/>
          <w:marTop w:val="0"/>
          <w:marBottom w:val="0"/>
          <w:divBdr>
            <w:top w:val="none" w:sz="0" w:space="0" w:color="auto"/>
            <w:left w:val="none" w:sz="0" w:space="0" w:color="auto"/>
            <w:bottom w:val="none" w:sz="0" w:space="0" w:color="auto"/>
            <w:right w:val="none" w:sz="0" w:space="0" w:color="auto"/>
          </w:divBdr>
        </w:div>
        <w:div w:id="984816464">
          <w:marLeft w:val="0"/>
          <w:marRight w:val="0"/>
          <w:marTop w:val="375"/>
          <w:marBottom w:val="0"/>
          <w:divBdr>
            <w:top w:val="none" w:sz="0" w:space="0" w:color="auto"/>
            <w:left w:val="none" w:sz="0" w:space="0" w:color="auto"/>
            <w:bottom w:val="none" w:sz="0" w:space="0" w:color="auto"/>
            <w:right w:val="none" w:sz="0" w:space="0" w:color="auto"/>
          </w:divBdr>
          <w:divsChild>
            <w:div w:id="67399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034993">
      <w:bodyDiv w:val="1"/>
      <w:marLeft w:val="0"/>
      <w:marRight w:val="0"/>
      <w:marTop w:val="0"/>
      <w:marBottom w:val="0"/>
      <w:divBdr>
        <w:top w:val="none" w:sz="0" w:space="0" w:color="auto"/>
        <w:left w:val="none" w:sz="0" w:space="0" w:color="auto"/>
        <w:bottom w:val="none" w:sz="0" w:space="0" w:color="auto"/>
        <w:right w:val="none" w:sz="0" w:space="0" w:color="auto"/>
      </w:divBdr>
      <w:divsChild>
        <w:div w:id="1640838590">
          <w:marLeft w:val="0"/>
          <w:marRight w:val="0"/>
          <w:marTop w:val="0"/>
          <w:marBottom w:val="0"/>
          <w:divBdr>
            <w:top w:val="none" w:sz="0" w:space="0" w:color="auto"/>
            <w:left w:val="none" w:sz="0" w:space="0" w:color="auto"/>
            <w:bottom w:val="none" w:sz="0" w:space="0" w:color="auto"/>
            <w:right w:val="none" w:sz="0" w:space="0" w:color="auto"/>
          </w:divBdr>
        </w:div>
        <w:div w:id="458884995">
          <w:marLeft w:val="0"/>
          <w:marRight w:val="0"/>
          <w:marTop w:val="375"/>
          <w:marBottom w:val="0"/>
          <w:divBdr>
            <w:top w:val="none" w:sz="0" w:space="0" w:color="auto"/>
            <w:left w:val="none" w:sz="0" w:space="0" w:color="auto"/>
            <w:bottom w:val="none" w:sz="0" w:space="0" w:color="auto"/>
            <w:right w:val="none" w:sz="0" w:space="0" w:color="auto"/>
          </w:divBdr>
          <w:divsChild>
            <w:div w:id="1422675996">
              <w:marLeft w:val="0"/>
              <w:marRight w:val="0"/>
              <w:marTop w:val="0"/>
              <w:marBottom w:val="0"/>
              <w:divBdr>
                <w:top w:val="none" w:sz="0" w:space="0" w:color="auto"/>
                <w:left w:val="none" w:sz="0" w:space="0" w:color="auto"/>
                <w:bottom w:val="none" w:sz="0" w:space="0" w:color="auto"/>
                <w:right w:val="none" w:sz="0" w:space="0" w:color="auto"/>
              </w:divBdr>
            </w:div>
            <w:div w:id="1034578772">
              <w:marLeft w:val="0"/>
              <w:marRight w:val="0"/>
              <w:marTop w:val="0"/>
              <w:marBottom w:val="0"/>
              <w:divBdr>
                <w:top w:val="none" w:sz="0" w:space="0" w:color="auto"/>
                <w:left w:val="none" w:sz="0" w:space="0" w:color="auto"/>
                <w:bottom w:val="none" w:sz="0" w:space="0" w:color="auto"/>
                <w:right w:val="none" w:sz="0" w:space="0" w:color="auto"/>
              </w:divBdr>
              <w:divsChild>
                <w:div w:id="149390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824016">
      <w:bodyDiv w:val="1"/>
      <w:marLeft w:val="0"/>
      <w:marRight w:val="0"/>
      <w:marTop w:val="0"/>
      <w:marBottom w:val="0"/>
      <w:divBdr>
        <w:top w:val="none" w:sz="0" w:space="0" w:color="auto"/>
        <w:left w:val="none" w:sz="0" w:space="0" w:color="auto"/>
        <w:bottom w:val="none" w:sz="0" w:space="0" w:color="auto"/>
        <w:right w:val="none" w:sz="0" w:space="0" w:color="auto"/>
      </w:divBdr>
      <w:divsChild>
        <w:div w:id="309990087">
          <w:marLeft w:val="0"/>
          <w:marRight w:val="0"/>
          <w:marTop w:val="0"/>
          <w:marBottom w:val="0"/>
          <w:divBdr>
            <w:top w:val="none" w:sz="0" w:space="0" w:color="auto"/>
            <w:left w:val="none" w:sz="0" w:space="0" w:color="auto"/>
            <w:bottom w:val="none" w:sz="0" w:space="0" w:color="auto"/>
            <w:right w:val="none" w:sz="0" w:space="0" w:color="auto"/>
          </w:divBdr>
        </w:div>
        <w:div w:id="1108039485">
          <w:marLeft w:val="0"/>
          <w:marRight w:val="0"/>
          <w:marTop w:val="375"/>
          <w:marBottom w:val="0"/>
          <w:divBdr>
            <w:top w:val="none" w:sz="0" w:space="0" w:color="auto"/>
            <w:left w:val="none" w:sz="0" w:space="0" w:color="auto"/>
            <w:bottom w:val="none" w:sz="0" w:space="0" w:color="auto"/>
            <w:right w:val="none" w:sz="0" w:space="0" w:color="auto"/>
          </w:divBdr>
          <w:divsChild>
            <w:div w:id="166134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038274">
      <w:bodyDiv w:val="1"/>
      <w:marLeft w:val="0"/>
      <w:marRight w:val="0"/>
      <w:marTop w:val="0"/>
      <w:marBottom w:val="0"/>
      <w:divBdr>
        <w:top w:val="none" w:sz="0" w:space="0" w:color="auto"/>
        <w:left w:val="none" w:sz="0" w:space="0" w:color="auto"/>
        <w:bottom w:val="none" w:sz="0" w:space="0" w:color="auto"/>
        <w:right w:val="none" w:sz="0" w:space="0" w:color="auto"/>
      </w:divBdr>
      <w:divsChild>
        <w:div w:id="1523083815">
          <w:marLeft w:val="0"/>
          <w:marRight w:val="0"/>
          <w:marTop w:val="0"/>
          <w:marBottom w:val="0"/>
          <w:divBdr>
            <w:top w:val="none" w:sz="0" w:space="0" w:color="auto"/>
            <w:left w:val="none" w:sz="0" w:space="0" w:color="auto"/>
            <w:bottom w:val="none" w:sz="0" w:space="0" w:color="auto"/>
            <w:right w:val="none" w:sz="0" w:space="0" w:color="auto"/>
          </w:divBdr>
        </w:div>
        <w:div w:id="1226259326">
          <w:marLeft w:val="0"/>
          <w:marRight w:val="0"/>
          <w:marTop w:val="375"/>
          <w:marBottom w:val="0"/>
          <w:divBdr>
            <w:top w:val="none" w:sz="0" w:space="0" w:color="auto"/>
            <w:left w:val="none" w:sz="0" w:space="0" w:color="auto"/>
            <w:bottom w:val="none" w:sz="0" w:space="0" w:color="auto"/>
            <w:right w:val="none" w:sz="0" w:space="0" w:color="auto"/>
          </w:divBdr>
          <w:divsChild>
            <w:div w:id="206772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87760">
      <w:bodyDiv w:val="1"/>
      <w:marLeft w:val="0"/>
      <w:marRight w:val="0"/>
      <w:marTop w:val="0"/>
      <w:marBottom w:val="0"/>
      <w:divBdr>
        <w:top w:val="none" w:sz="0" w:space="0" w:color="auto"/>
        <w:left w:val="none" w:sz="0" w:space="0" w:color="auto"/>
        <w:bottom w:val="none" w:sz="0" w:space="0" w:color="auto"/>
        <w:right w:val="none" w:sz="0" w:space="0" w:color="auto"/>
      </w:divBdr>
      <w:divsChild>
        <w:div w:id="973025526">
          <w:marLeft w:val="0"/>
          <w:marRight w:val="0"/>
          <w:marTop w:val="0"/>
          <w:marBottom w:val="0"/>
          <w:divBdr>
            <w:top w:val="none" w:sz="0" w:space="0" w:color="auto"/>
            <w:left w:val="none" w:sz="0" w:space="0" w:color="auto"/>
            <w:bottom w:val="none" w:sz="0" w:space="0" w:color="auto"/>
            <w:right w:val="none" w:sz="0" w:space="0" w:color="auto"/>
          </w:divBdr>
        </w:div>
        <w:div w:id="1913735022">
          <w:marLeft w:val="0"/>
          <w:marRight w:val="0"/>
          <w:marTop w:val="375"/>
          <w:marBottom w:val="0"/>
          <w:divBdr>
            <w:top w:val="none" w:sz="0" w:space="0" w:color="auto"/>
            <w:left w:val="none" w:sz="0" w:space="0" w:color="auto"/>
            <w:bottom w:val="none" w:sz="0" w:space="0" w:color="auto"/>
            <w:right w:val="none" w:sz="0" w:space="0" w:color="auto"/>
          </w:divBdr>
          <w:divsChild>
            <w:div w:id="1927810604">
              <w:marLeft w:val="0"/>
              <w:marRight w:val="0"/>
              <w:marTop w:val="0"/>
              <w:marBottom w:val="0"/>
              <w:divBdr>
                <w:top w:val="none" w:sz="0" w:space="0" w:color="auto"/>
                <w:left w:val="none" w:sz="0" w:space="0" w:color="auto"/>
                <w:bottom w:val="none" w:sz="0" w:space="0" w:color="auto"/>
                <w:right w:val="none" w:sz="0" w:space="0" w:color="auto"/>
              </w:divBdr>
            </w:div>
            <w:div w:id="961115874">
              <w:marLeft w:val="0"/>
              <w:marRight w:val="0"/>
              <w:marTop w:val="0"/>
              <w:marBottom w:val="0"/>
              <w:divBdr>
                <w:top w:val="none" w:sz="0" w:space="0" w:color="auto"/>
                <w:left w:val="none" w:sz="0" w:space="0" w:color="auto"/>
                <w:bottom w:val="none" w:sz="0" w:space="0" w:color="auto"/>
                <w:right w:val="none" w:sz="0" w:space="0" w:color="auto"/>
              </w:divBdr>
              <w:divsChild>
                <w:div w:id="104401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169298">
      <w:bodyDiv w:val="1"/>
      <w:marLeft w:val="0"/>
      <w:marRight w:val="0"/>
      <w:marTop w:val="0"/>
      <w:marBottom w:val="0"/>
      <w:divBdr>
        <w:top w:val="none" w:sz="0" w:space="0" w:color="auto"/>
        <w:left w:val="none" w:sz="0" w:space="0" w:color="auto"/>
        <w:bottom w:val="none" w:sz="0" w:space="0" w:color="auto"/>
        <w:right w:val="none" w:sz="0" w:space="0" w:color="auto"/>
      </w:divBdr>
      <w:divsChild>
        <w:div w:id="826095701">
          <w:marLeft w:val="0"/>
          <w:marRight w:val="0"/>
          <w:marTop w:val="0"/>
          <w:marBottom w:val="0"/>
          <w:divBdr>
            <w:top w:val="none" w:sz="0" w:space="0" w:color="auto"/>
            <w:left w:val="none" w:sz="0" w:space="0" w:color="auto"/>
            <w:bottom w:val="none" w:sz="0" w:space="0" w:color="auto"/>
            <w:right w:val="none" w:sz="0" w:space="0" w:color="auto"/>
          </w:divBdr>
        </w:div>
        <w:div w:id="2028408155">
          <w:marLeft w:val="0"/>
          <w:marRight w:val="0"/>
          <w:marTop w:val="375"/>
          <w:marBottom w:val="0"/>
          <w:divBdr>
            <w:top w:val="none" w:sz="0" w:space="0" w:color="auto"/>
            <w:left w:val="none" w:sz="0" w:space="0" w:color="auto"/>
            <w:bottom w:val="none" w:sz="0" w:space="0" w:color="auto"/>
            <w:right w:val="none" w:sz="0" w:space="0" w:color="auto"/>
          </w:divBdr>
          <w:divsChild>
            <w:div w:id="56368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633346">
      <w:bodyDiv w:val="1"/>
      <w:marLeft w:val="0"/>
      <w:marRight w:val="0"/>
      <w:marTop w:val="0"/>
      <w:marBottom w:val="0"/>
      <w:divBdr>
        <w:top w:val="none" w:sz="0" w:space="0" w:color="auto"/>
        <w:left w:val="none" w:sz="0" w:space="0" w:color="auto"/>
        <w:bottom w:val="none" w:sz="0" w:space="0" w:color="auto"/>
        <w:right w:val="none" w:sz="0" w:space="0" w:color="auto"/>
      </w:divBdr>
      <w:divsChild>
        <w:div w:id="1581057792">
          <w:marLeft w:val="0"/>
          <w:marRight w:val="0"/>
          <w:marTop w:val="0"/>
          <w:marBottom w:val="0"/>
          <w:divBdr>
            <w:top w:val="none" w:sz="0" w:space="0" w:color="auto"/>
            <w:left w:val="none" w:sz="0" w:space="0" w:color="auto"/>
            <w:bottom w:val="none" w:sz="0" w:space="0" w:color="auto"/>
            <w:right w:val="none" w:sz="0" w:space="0" w:color="auto"/>
          </w:divBdr>
        </w:div>
        <w:div w:id="215821551">
          <w:marLeft w:val="0"/>
          <w:marRight w:val="0"/>
          <w:marTop w:val="375"/>
          <w:marBottom w:val="0"/>
          <w:divBdr>
            <w:top w:val="none" w:sz="0" w:space="0" w:color="auto"/>
            <w:left w:val="none" w:sz="0" w:space="0" w:color="auto"/>
            <w:bottom w:val="none" w:sz="0" w:space="0" w:color="auto"/>
            <w:right w:val="none" w:sz="0" w:space="0" w:color="auto"/>
          </w:divBdr>
          <w:divsChild>
            <w:div w:id="128520513">
              <w:marLeft w:val="0"/>
              <w:marRight w:val="0"/>
              <w:marTop w:val="0"/>
              <w:marBottom w:val="0"/>
              <w:divBdr>
                <w:top w:val="none" w:sz="0" w:space="0" w:color="auto"/>
                <w:left w:val="none" w:sz="0" w:space="0" w:color="auto"/>
                <w:bottom w:val="none" w:sz="0" w:space="0" w:color="auto"/>
                <w:right w:val="none" w:sz="0" w:space="0" w:color="auto"/>
              </w:divBdr>
            </w:div>
            <w:div w:id="1829007511">
              <w:marLeft w:val="0"/>
              <w:marRight w:val="0"/>
              <w:marTop w:val="0"/>
              <w:marBottom w:val="0"/>
              <w:divBdr>
                <w:top w:val="none" w:sz="0" w:space="0" w:color="auto"/>
                <w:left w:val="none" w:sz="0" w:space="0" w:color="auto"/>
                <w:bottom w:val="none" w:sz="0" w:space="0" w:color="auto"/>
                <w:right w:val="none" w:sz="0" w:space="0" w:color="auto"/>
              </w:divBdr>
              <w:divsChild>
                <w:div w:id="3731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583331">
      <w:bodyDiv w:val="1"/>
      <w:marLeft w:val="0"/>
      <w:marRight w:val="0"/>
      <w:marTop w:val="0"/>
      <w:marBottom w:val="0"/>
      <w:divBdr>
        <w:top w:val="none" w:sz="0" w:space="0" w:color="auto"/>
        <w:left w:val="none" w:sz="0" w:space="0" w:color="auto"/>
        <w:bottom w:val="none" w:sz="0" w:space="0" w:color="auto"/>
        <w:right w:val="none" w:sz="0" w:space="0" w:color="auto"/>
      </w:divBdr>
      <w:divsChild>
        <w:div w:id="825826907">
          <w:marLeft w:val="0"/>
          <w:marRight w:val="0"/>
          <w:marTop w:val="0"/>
          <w:marBottom w:val="0"/>
          <w:divBdr>
            <w:top w:val="none" w:sz="0" w:space="0" w:color="auto"/>
            <w:left w:val="none" w:sz="0" w:space="0" w:color="auto"/>
            <w:bottom w:val="none" w:sz="0" w:space="0" w:color="auto"/>
            <w:right w:val="none" w:sz="0" w:space="0" w:color="auto"/>
          </w:divBdr>
        </w:div>
        <w:div w:id="576667515">
          <w:marLeft w:val="0"/>
          <w:marRight w:val="0"/>
          <w:marTop w:val="375"/>
          <w:marBottom w:val="0"/>
          <w:divBdr>
            <w:top w:val="none" w:sz="0" w:space="0" w:color="auto"/>
            <w:left w:val="none" w:sz="0" w:space="0" w:color="auto"/>
            <w:bottom w:val="none" w:sz="0" w:space="0" w:color="auto"/>
            <w:right w:val="none" w:sz="0" w:space="0" w:color="auto"/>
          </w:divBdr>
          <w:divsChild>
            <w:div w:id="31457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882900">
      <w:bodyDiv w:val="1"/>
      <w:marLeft w:val="0"/>
      <w:marRight w:val="0"/>
      <w:marTop w:val="0"/>
      <w:marBottom w:val="0"/>
      <w:divBdr>
        <w:top w:val="none" w:sz="0" w:space="0" w:color="auto"/>
        <w:left w:val="none" w:sz="0" w:space="0" w:color="auto"/>
        <w:bottom w:val="none" w:sz="0" w:space="0" w:color="auto"/>
        <w:right w:val="none" w:sz="0" w:space="0" w:color="auto"/>
      </w:divBdr>
    </w:div>
    <w:div w:id="2063601482">
      <w:bodyDiv w:val="1"/>
      <w:marLeft w:val="0"/>
      <w:marRight w:val="0"/>
      <w:marTop w:val="0"/>
      <w:marBottom w:val="0"/>
      <w:divBdr>
        <w:top w:val="none" w:sz="0" w:space="0" w:color="auto"/>
        <w:left w:val="none" w:sz="0" w:space="0" w:color="auto"/>
        <w:bottom w:val="none" w:sz="0" w:space="0" w:color="auto"/>
        <w:right w:val="none" w:sz="0" w:space="0" w:color="auto"/>
      </w:divBdr>
      <w:divsChild>
        <w:div w:id="869034236">
          <w:marLeft w:val="0"/>
          <w:marRight w:val="0"/>
          <w:marTop w:val="0"/>
          <w:marBottom w:val="0"/>
          <w:divBdr>
            <w:top w:val="none" w:sz="0" w:space="0" w:color="auto"/>
            <w:left w:val="none" w:sz="0" w:space="0" w:color="auto"/>
            <w:bottom w:val="none" w:sz="0" w:space="0" w:color="auto"/>
            <w:right w:val="none" w:sz="0" w:space="0" w:color="auto"/>
          </w:divBdr>
        </w:div>
        <w:div w:id="1779762456">
          <w:marLeft w:val="0"/>
          <w:marRight w:val="0"/>
          <w:marTop w:val="375"/>
          <w:marBottom w:val="0"/>
          <w:divBdr>
            <w:top w:val="none" w:sz="0" w:space="0" w:color="auto"/>
            <w:left w:val="none" w:sz="0" w:space="0" w:color="auto"/>
            <w:bottom w:val="none" w:sz="0" w:space="0" w:color="auto"/>
            <w:right w:val="none" w:sz="0" w:space="0" w:color="auto"/>
          </w:divBdr>
          <w:divsChild>
            <w:div w:id="83873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815460">
      <w:bodyDiv w:val="1"/>
      <w:marLeft w:val="0"/>
      <w:marRight w:val="0"/>
      <w:marTop w:val="0"/>
      <w:marBottom w:val="0"/>
      <w:divBdr>
        <w:top w:val="none" w:sz="0" w:space="0" w:color="auto"/>
        <w:left w:val="none" w:sz="0" w:space="0" w:color="auto"/>
        <w:bottom w:val="none" w:sz="0" w:space="0" w:color="auto"/>
        <w:right w:val="none" w:sz="0" w:space="0" w:color="auto"/>
      </w:divBdr>
      <w:divsChild>
        <w:div w:id="2047170481">
          <w:marLeft w:val="0"/>
          <w:marRight w:val="0"/>
          <w:marTop w:val="0"/>
          <w:marBottom w:val="0"/>
          <w:divBdr>
            <w:top w:val="none" w:sz="0" w:space="0" w:color="auto"/>
            <w:left w:val="none" w:sz="0" w:space="0" w:color="auto"/>
            <w:bottom w:val="none" w:sz="0" w:space="0" w:color="auto"/>
            <w:right w:val="none" w:sz="0" w:space="0" w:color="auto"/>
          </w:divBdr>
        </w:div>
        <w:div w:id="468518882">
          <w:marLeft w:val="0"/>
          <w:marRight w:val="0"/>
          <w:marTop w:val="375"/>
          <w:marBottom w:val="0"/>
          <w:divBdr>
            <w:top w:val="none" w:sz="0" w:space="0" w:color="auto"/>
            <w:left w:val="none" w:sz="0" w:space="0" w:color="auto"/>
            <w:bottom w:val="none" w:sz="0" w:space="0" w:color="auto"/>
            <w:right w:val="none" w:sz="0" w:space="0" w:color="auto"/>
          </w:divBdr>
          <w:divsChild>
            <w:div w:id="115769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aode.ismail@uin-alauddin.ac.id"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amindirjenbi@gmail.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mustika@uin-alauddin.ac.id"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FE6DD-CA40-4CFF-891E-0BD9CF54C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4646</TotalTime>
  <Pages>21</Pages>
  <Words>7211</Words>
  <Characters>41103</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Windows 10</cp:lastModifiedBy>
  <cp:revision>640</cp:revision>
  <dcterms:created xsi:type="dcterms:W3CDTF">2023-03-25T00:22:00Z</dcterms:created>
  <dcterms:modified xsi:type="dcterms:W3CDTF">2024-06-15T05:54:00Z</dcterms:modified>
</cp:coreProperties>
</file>